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EA506" w14:textId="77777777" w:rsidR="00206007" w:rsidRDefault="00206007" w:rsidP="00206007">
      <w:pPr>
        <w:rPr>
          <w:b/>
          <w:sz w:val="22"/>
          <w:szCs w:val="22"/>
        </w:rPr>
      </w:pPr>
      <w:r>
        <w:rPr>
          <w:b/>
          <w:sz w:val="22"/>
          <w:szCs w:val="22"/>
        </w:rPr>
        <w:t>Questionnaire</w:t>
      </w:r>
      <w:r w:rsidRPr="00206007">
        <w:rPr>
          <w:b/>
          <w:sz w:val="22"/>
          <w:szCs w:val="22"/>
        </w:rPr>
        <w:t xml:space="preserve"> № </w:t>
      </w:r>
      <w:r>
        <w:rPr>
          <w:b/>
          <w:sz w:val="22"/>
          <w:szCs w:val="22"/>
        </w:rPr>
        <w:tab/>
      </w:r>
      <w:r w:rsidRPr="00206007">
        <w:rPr>
          <w:b/>
          <w:sz w:val="22"/>
          <w:szCs w:val="22"/>
        </w:rPr>
        <w:t>__________</w:t>
      </w:r>
    </w:p>
    <w:p w14:paraId="224DD5D0" w14:textId="77777777" w:rsidR="00206007" w:rsidRDefault="00206007" w:rsidP="00206007">
      <w:pPr>
        <w:rPr>
          <w:b/>
          <w:sz w:val="22"/>
          <w:szCs w:val="22"/>
        </w:rPr>
      </w:pPr>
      <w:r>
        <w:rPr>
          <w:b/>
          <w:sz w:val="22"/>
          <w:szCs w:val="22"/>
        </w:rPr>
        <w:t xml:space="preserve">Date of interview </w:t>
      </w:r>
      <w:r>
        <w:rPr>
          <w:b/>
          <w:sz w:val="22"/>
          <w:szCs w:val="22"/>
        </w:rPr>
        <w:tab/>
      </w:r>
      <w:r w:rsidRPr="00206007">
        <w:rPr>
          <w:b/>
          <w:sz w:val="22"/>
          <w:szCs w:val="22"/>
        </w:rPr>
        <w:t>__________</w:t>
      </w:r>
    </w:p>
    <w:p w14:paraId="1F103F24" w14:textId="77777777" w:rsidR="00206007" w:rsidRPr="00206007" w:rsidRDefault="00206007" w:rsidP="00206007">
      <w:pPr>
        <w:rPr>
          <w:b/>
          <w:sz w:val="22"/>
          <w:szCs w:val="22"/>
          <w:highlight w:val="yellow"/>
        </w:rPr>
      </w:pPr>
    </w:p>
    <w:p w14:paraId="4D5312DB" w14:textId="77777777" w:rsidR="00206007" w:rsidRDefault="00206007" w:rsidP="00206007">
      <w:pPr>
        <w:jc w:val="center"/>
        <w:outlineLvl w:val="0"/>
        <w:rPr>
          <w:b/>
          <w:sz w:val="22"/>
          <w:szCs w:val="22"/>
        </w:rPr>
      </w:pPr>
      <w:r>
        <w:rPr>
          <w:b/>
          <w:sz w:val="22"/>
          <w:szCs w:val="22"/>
        </w:rPr>
        <w:t>GOVERNMENT RESPONSES TO SECURITY CHALLENGES IN EURASIA</w:t>
      </w:r>
    </w:p>
    <w:p w14:paraId="0707400B" w14:textId="77777777" w:rsidR="00206007" w:rsidRDefault="00206007" w:rsidP="00206007">
      <w:pPr>
        <w:rPr>
          <w:sz w:val="22"/>
          <w:szCs w:val="22"/>
          <w:u w:val="single"/>
        </w:rPr>
      </w:pPr>
    </w:p>
    <w:p w14:paraId="3C30895D" w14:textId="77777777" w:rsidR="00206007" w:rsidRDefault="00206007" w:rsidP="00206007">
      <w:pPr>
        <w:rPr>
          <w:b/>
          <w:sz w:val="22"/>
          <w:szCs w:val="22"/>
        </w:rPr>
      </w:pPr>
    </w:p>
    <w:p w14:paraId="2D12846F" w14:textId="77777777" w:rsidR="00206007" w:rsidRDefault="00206007" w:rsidP="00206007">
      <w:pPr>
        <w:outlineLvl w:val="0"/>
        <w:rPr>
          <w:b/>
          <w:sz w:val="22"/>
          <w:szCs w:val="22"/>
        </w:rPr>
      </w:pPr>
      <w:r>
        <w:rPr>
          <w:b/>
          <w:sz w:val="22"/>
          <w:szCs w:val="22"/>
        </w:rPr>
        <w:t>STATEMENT TO INFORMANT &amp; REQUEST FOR ORAL CONSENT:</w:t>
      </w:r>
    </w:p>
    <w:p w14:paraId="3A6F7363" w14:textId="77777777" w:rsidR="00206007" w:rsidRDefault="00206007" w:rsidP="00206007">
      <w:pPr>
        <w:ind w:left="720"/>
        <w:rPr>
          <w:sz w:val="22"/>
          <w:szCs w:val="22"/>
        </w:rPr>
      </w:pPr>
      <w:r>
        <w:rPr>
          <w:sz w:val="22"/>
          <w:szCs w:val="22"/>
        </w:rPr>
        <w:t>“This interview is being carried out by Rowan University (USA) with the aim of identifying national government responses to security challenges arising from the intersection of organized crime (such as drug trade or human trafficking) and terrorism. The results of the survey will be used for academic purposes only: for the comparative analysis of expert assessments on broad policy responses to these security challenges in Eurasia.</w:t>
      </w:r>
    </w:p>
    <w:p w14:paraId="60AA675E" w14:textId="77777777" w:rsidR="00206007" w:rsidRDefault="00206007" w:rsidP="00206007">
      <w:pPr>
        <w:ind w:left="720"/>
        <w:rPr>
          <w:sz w:val="22"/>
          <w:szCs w:val="22"/>
        </w:rPr>
      </w:pPr>
    </w:p>
    <w:p w14:paraId="044C6927" w14:textId="77777777" w:rsidR="00206007" w:rsidRDefault="00206007" w:rsidP="00206007">
      <w:pPr>
        <w:ind w:left="720"/>
        <w:rPr>
          <w:sz w:val="22"/>
          <w:szCs w:val="22"/>
        </w:rPr>
      </w:pPr>
      <w:r>
        <w:rPr>
          <w:sz w:val="22"/>
          <w:szCs w:val="22"/>
        </w:rPr>
        <w:t xml:space="preserve">We ask that you assess national government responses not as they are in theory, but how they exist in practice. The confidentiality and anonymity of your participation are guaranteed. </w:t>
      </w:r>
    </w:p>
    <w:p w14:paraId="026AB525" w14:textId="77777777" w:rsidR="00206007" w:rsidRDefault="00206007" w:rsidP="00206007">
      <w:pPr>
        <w:ind w:left="720"/>
        <w:rPr>
          <w:sz w:val="22"/>
          <w:szCs w:val="22"/>
        </w:rPr>
      </w:pPr>
    </w:p>
    <w:p w14:paraId="52B3F3DA" w14:textId="77777777" w:rsidR="00206007" w:rsidRDefault="00206007" w:rsidP="00206007">
      <w:pPr>
        <w:ind w:left="720"/>
        <w:outlineLvl w:val="0"/>
        <w:rPr>
          <w:b/>
          <w:i/>
          <w:sz w:val="22"/>
          <w:szCs w:val="22"/>
        </w:rPr>
      </w:pPr>
      <w:r>
        <w:rPr>
          <w:b/>
          <w:i/>
          <w:sz w:val="22"/>
          <w:szCs w:val="22"/>
        </w:rPr>
        <w:t>Do you consent to do the interview? ______</w:t>
      </w:r>
    </w:p>
    <w:p w14:paraId="5C9EE0DE" w14:textId="77777777" w:rsidR="00206007" w:rsidRDefault="00206007" w:rsidP="00206007">
      <w:pPr>
        <w:ind w:left="720"/>
        <w:rPr>
          <w:sz w:val="22"/>
          <w:szCs w:val="22"/>
        </w:rPr>
      </w:pPr>
    </w:p>
    <w:p w14:paraId="562579FE" w14:textId="77777777" w:rsidR="00206007" w:rsidRDefault="00206007" w:rsidP="00206007">
      <w:pPr>
        <w:ind w:left="720"/>
        <w:rPr>
          <w:sz w:val="22"/>
          <w:szCs w:val="22"/>
        </w:rPr>
      </w:pPr>
      <w:r>
        <w:rPr>
          <w:sz w:val="22"/>
          <w:szCs w:val="22"/>
        </w:rPr>
        <w:t>We thank you for taking the time to complete this interview and for the attention you give to your answers.”</w:t>
      </w:r>
    </w:p>
    <w:p w14:paraId="76C5DAD7" w14:textId="77777777" w:rsidR="00206007" w:rsidRDefault="00206007" w:rsidP="00206007">
      <w:pPr>
        <w:rPr>
          <w:sz w:val="22"/>
          <w:szCs w:val="22"/>
        </w:rPr>
      </w:pPr>
    </w:p>
    <w:p w14:paraId="1F695495" w14:textId="77777777" w:rsidR="00206007" w:rsidRDefault="00206007" w:rsidP="004258FD">
      <w:pPr>
        <w:numPr>
          <w:ilvl w:val="0"/>
          <w:numId w:val="1"/>
        </w:numPr>
        <w:ind w:left="360"/>
        <w:rPr>
          <w:b/>
          <w:sz w:val="22"/>
          <w:szCs w:val="22"/>
        </w:rPr>
      </w:pPr>
      <w:r>
        <w:rPr>
          <w:b/>
          <w:sz w:val="22"/>
          <w:szCs w:val="22"/>
        </w:rPr>
        <w:t>Please discuss your background and expertise. How would you explain your familiarity with security issues in Georgia and national government responses to those issues?</w:t>
      </w:r>
    </w:p>
    <w:p w14:paraId="3CB60B95" w14:textId="77777777" w:rsidR="007F5591" w:rsidRDefault="007F5591" w:rsidP="007F5591">
      <w:pPr>
        <w:ind w:left="720"/>
        <w:rPr>
          <w:b/>
          <w:sz w:val="22"/>
          <w:szCs w:val="22"/>
        </w:rPr>
      </w:pPr>
    </w:p>
    <w:p w14:paraId="26DE8FF4" w14:textId="77777777" w:rsidR="00206007" w:rsidRPr="007F5591" w:rsidRDefault="00206007" w:rsidP="004258FD">
      <w:pPr>
        <w:numPr>
          <w:ilvl w:val="0"/>
          <w:numId w:val="2"/>
        </w:numPr>
        <w:ind w:left="720"/>
        <w:rPr>
          <w:b/>
          <w:sz w:val="22"/>
          <w:szCs w:val="22"/>
          <w:u w:val="single"/>
        </w:rPr>
      </w:pPr>
      <w:r w:rsidRPr="007F5591">
        <w:rPr>
          <w:b/>
          <w:sz w:val="22"/>
          <w:szCs w:val="22"/>
          <w:u w:val="single"/>
        </w:rPr>
        <w:t>Familiarity from government information</w:t>
      </w:r>
    </w:p>
    <w:p w14:paraId="4345437B" w14:textId="77777777" w:rsidR="00206007" w:rsidRDefault="00206007" w:rsidP="004258FD">
      <w:pPr>
        <w:numPr>
          <w:ilvl w:val="0"/>
          <w:numId w:val="2"/>
        </w:numPr>
        <w:ind w:left="720"/>
        <w:rPr>
          <w:sz w:val="22"/>
          <w:szCs w:val="22"/>
        </w:rPr>
      </w:pPr>
      <w:r>
        <w:rPr>
          <w:sz w:val="22"/>
          <w:szCs w:val="22"/>
        </w:rPr>
        <w:t xml:space="preserve">Familiarity from first-hand printed material on these issues </w:t>
      </w:r>
    </w:p>
    <w:p w14:paraId="533A963B" w14:textId="77777777" w:rsidR="00206007" w:rsidRPr="007F5591" w:rsidRDefault="00206007" w:rsidP="004258FD">
      <w:pPr>
        <w:numPr>
          <w:ilvl w:val="0"/>
          <w:numId w:val="2"/>
        </w:numPr>
        <w:ind w:left="720"/>
        <w:rPr>
          <w:b/>
          <w:sz w:val="22"/>
          <w:szCs w:val="22"/>
          <w:u w:val="single"/>
        </w:rPr>
      </w:pPr>
      <w:r w:rsidRPr="007F5591">
        <w:rPr>
          <w:b/>
          <w:sz w:val="22"/>
          <w:szCs w:val="22"/>
          <w:u w:val="single"/>
        </w:rPr>
        <w:t>Familiarity from contact with colleagues</w:t>
      </w:r>
    </w:p>
    <w:p w14:paraId="09A23964" w14:textId="77777777" w:rsidR="00206007" w:rsidRPr="007F5591" w:rsidRDefault="00206007" w:rsidP="004258FD">
      <w:pPr>
        <w:numPr>
          <w:ilvl w:val="0"/>
          <w:numId w:val="2"/>
        </w:numPr>
        <w:ind w:left="720"/>
        <w:rPr>
          <w:b/>
          <w:sz w:val="22"/>
          <w:szCs w:val="22"/>
        </w:rPr>
      </w:pPr>
      <w:r w:rsidRPr="007F5591">
        <w:rPr>
          <w:b/>
          <w:sz w:val="22"/>
          <w:szCs w:val="22"/>
          <w:u w:val="single"/>
        </w:rPr>
        <w:t>Familiarity from personal experience</w:t>
      </w:r>
    </w:p>
    <w:p w14:paraId="2F8070A5" w14:textId="77777777" w:rsidR="00206007" w:rsidRDefault="00206007" w:rsidP="004258FD">
      <w:pPr>
        <w:ind w:left="360" w:hanging="360"/>
        <w:rPr>
          <w:b/>
          <w:sz w:val="22"/>
          <w:szCs w:val="22"/>
        </w:rPr>
      </w:pPr>
    </w:p>
    <w:p w14:paraId="6D6E3012" w14:textId="77777777" w:rsidR="00206007" w:rsidRDefault="00206007" w:rsidP="004258FD">
      <w:pPr>
        <w:numPr>
          <w:ilvl w:val="0"/>
          <w:numId w:val="1"/>
        </w:numPr>
        <w:ind w:left="360"/>
        <w:rPr>
          <w:b/>
          <w:sz w:val="22"/>
          <w:szCs w:val="22"/>
        </w:rPr>
      </w:pPr>
      <w:r>
        <w:rPr>
          <w:b/>
          <w:sz w:val="22"/>
          <w:szCs w:val="22"/>
        </w:rPr>
        <w:t xml:space="preserve">What are the main security challenges in Georgia in areas of organized crime, smuggling, drug trafficking, and insurgent/terrorist violence? </w:t>
      </w:r>
    </w:p>
    <w:p w14:paraId="37372357" w14:textId="77777777" w:rsidR="00206007" w:rsidRDefault="00206007" w:rsidP="00206007">
      <w:pPr>
        <w:rPr>
          <w:b/>
          <w:sz w:val="22"/>
          <w:szCs w:val="22"/>
        </w:rPr>
      </w:pPr>
    </w:p>
    <w:p w14:paraId="5953A3BC" w14:textId="77777777" w:rsidR="00206007" w:rsidRDefault="00206007" w:rsidP="004258FD">
      <w:pPr>
        <w:numPr>
          <w:ilvl w:val="0"/>
          <w:numId w:val="3"/>
        </w:numPr>
        <w:ind w:left="720"/>
        <w:rPr>
          <w:sz w:val="22"/>
          <w:szCs w:val="22"/>
        </w:rPr>
      </w:pPr>
      <w:r>
        <w:rPr>
          <w:sz w:val="22"/>
          <w:szCs w:val="22"/>
        </w:rPr>
        <w:t xml:space="preserve">Are there key points of overlap or intersection between organized crime / illicit economies on one hand and actors using violence, even terrorist attacks, on the other? If so, what kind? </w:t>
      </w:r>
    </w:p>
    <w:p w14:paraId="78BD490C" w14:textId="77777777" w:rsidR="00206007" w:rsidRDefault="00206007" w:rsidP="004258FD">
      <w:pPr>
        <w:ind w:left="720" w:hanging="360"/>
        <w:rPr>
          <w:sz w:val="22"/>
          <w:szCs w:val="22"/>
        </w:rPr>
      </w:pPr>
    </w:p>
    <w:p w14:paraId="10A844D4" w14:textId="77777777" w:rsidR="00206007" w:rsidRDefault="00206007" w:rsidP="004258FD">
      <w:pPr>
        <w:numPr>
          <w:ilvl w:val="0"/>
          <w:numId w:val="3"/>
        </w:numPr>
        <w:ind w:left="720"/>
        <w:rPr>
          <w:sz w:val="22"/>
          <w:szCs w:val="22"/>
        </w:rPr>
      </w:pPr>
      <w:r>
        <w:rPr>
          <w:sz w:val="22"/>
          <w:szCs w:val="22"/>
        </w:rPr>
        <w:t>Please provide specific examples.</w:t>
      </w:r>
    </w:p>
    <w:p w14:paraId="2265290C" w14:textId="77777777" w:rsidR="00206007" w:rsidRDefault="00206007" w:rsidP="00206007">
      <w:pPr>
        <w:ind w:left="720" w:firstLine="720"/>
        <w:rPr>
          <w:b/>
          <w:sz w:val="22"/>
          <w:szCs w:val="22"/>
        </w:rPr>
      </w:pPr>
    </w:p>
    <w:p w14:paraId="7EF7589A" w14:textId="265CD532" w:rsidR="00DB50F5" w:rsidRDefault="00444739" w:rsidP="00921857">
      <w:pPr>
        <w:jc w:val="both"/>
        <w:rPr>
          <w:sz w:val="22"/>
          <w:szCs w:val="22"/>
        </w:rPr>
      </w:pPr>
      <w:r>
        <w:rPr>
          <w:sz w:val="22"/>
          <w:szCs w:val="22"/>
        </w:rPr>
        <w:t xml:space="preserve">One of </w:t>
      </w:r>
      <w:r w:rsidR="00C20C5D">
        <w:rPr>
          <w:sz w:val="22"/>
          <w:szCs w:val="22"/>
        </w:rPr>
        <w:t>the security challenge</w:t>
      </w:r>
      <w:r>
        <w:rPr>
          <w:sz w:val="22"/>
          <w:szCs w:val="22"/>
        </w:rPr>
        <w:t>s</w:t>
      </w:r>
      <w:r w:rsidR="00C20C5D">
        <w:rPr>
          <w:sz w:val="22"/>
          <w:szCs w:val="22"/>
        </w:rPr>
        <w:t xml:space="preserve"> in Georgia is a geopolitical location of Georgia, which makes </w:t>
      </w:r>
      <w:r w:rsidR="00C20C5D" w:rsidRPr="00C20C5D">
        <w:rPr>
          <w:sz w:val="22"/>
          <w:szCs w:val="22"/>
        </w:rPr>
        <w:t>it an attractive transit hub</w:t>
      </w:r>
      <w:r w:rsidR="00C93203">
        <w:rPr>
          <w:sz w:val="22"/>
          <w:szCs w:val="22"/>
        </w:rPr>
        <w:t xml:space="preserve">, </w:t>
      </w:r>
      <w:r w:rsidR="00C93203" w:rsidRPr="00C93203">
        <w:rPr>
          <w:i/>
          <w:sz w:val="22"/>
          <w:szCs w:val="22"/>
        </w:rPr>
        <w:t>inter alia</w:t>
      </w:r>
      <w:r w:rsidR="00C93203">
        <w:rPr>
          <w:sz w:val="22"/>
          <w:szCs w:val="22"/>
        </w:rPr>
        <w:t>,</w:t>
      </w:r>
      <w:r w:rsidR="00C20C5D" w:rsidRPr="00C20C5D">
        <w:rPr>
          <w:sz w:val="22"/>
          <w:szCs w:val="22"/>
        </w:rPr>
        <w:t xml:space="preserve"> for transnational criminal organizations trafficking significant quantities of</w:t>
      </w:r>
      <w:r w:rsidR="00B97968">
        <w:rPr>
          <w:sz w:val="22"/>
          <w:szCs w:val="22"/>
        </w:rPr>
        <w:t xml:space="preserve"> drugs.</w:t>
      </w:r>
      <w:r w:rsidR="00DB50F5">
        <w:rPr>
          <w:sz w:val="22"/>
          <w:szCs w:val="22"/>
        </w:rPr>
        <w:t xml:space="preserve"> </w:t>
      </w:r>
      <w:r w:rsidR="00921857">
        <w:rPr>
          <w:sz w:val="22"/>
          <w:szCs w:val="22"/>
        </w:rPr>
        <w:t xml:space="preserve">In order to meet this challenge, the Government of Georgia conducted important measures. </w:t>
      </w:r>
    </w:p>
    <w:p w14:paraId="46631EC7" w14:textId="77777777" w:rsidR="00DB50F5" w:rsidRDefault="00DB50F5" w:rsidP="00921857">
      <w:pPr>
        <w:jc w:val="both"/>
        <w:rPr>
          <w:sz w:val="22"/>
          <w:szCs w:val="22"/>
        </w:rPr>
      </w:pPr>
    </w:p>
    <w:p w14:paraId="090D20BD" w14:textId="720F0C98" w:rsidR="0054281A" w:rsidRPr="0054281A" w:rsidRDefault="006C3D93" w:rsidP="00921857">
      <w:pPr>
        <w:jc w:val="both"/>
        <w:rPr>
          <w:sz w:val="22"/>
          <w:szCs w:val="22"/>
        </w:rPr>
      </w:pPr>
      <w:r>
        <w:rPr>
          <w:sz w:val="22"/>
          <w:szCs w:val="22"/>
        </w:rPr>
        <w:t>For example, a</w:t>
      </w:r>
      <w:r w:rsidR="0054281A" w:rsidRPr="0054281A">
        <w:rPr>
          <w:sz w:val="22"/>
          <w:szCs w:val="22"/>
        </w:rPr>
        <w:t>t the end of 2014 Unit for Combating Drug Transit was created in the Main Division of Combating Organized Crime of MIA Central Criminal Police Department. Unit is exclusively responsible for the detection of drug trafficking routes on the basis of intelligence-led analysis and for the seizures of trafficked drugs. After creation of the mentioned unit, number of drug seizure cases increased.</w:t>
      </w:r>
      <w:r w:rsidR="00921857">
        <w:rPr>
          <w:sz w:val="22"/>
          <w:szCs w:val="22"/>
        </w:rPr>
        <w:t xml:space="preserve"> For example, </w:t>
      </w:r>
      <w:r w:rsidR="00513F78">
        <w:rPr>
          <w:sz w:val="22"/>
          <w:szCs w:val="22"/>
        </w:rPr>
        <w:t xml:space="preserve">in July 2014 </w:t>
      </w:r>
      <w:r w:rsidR="00513F78" w:rsidRPr="00513F78">
        <w:rPr>
          <w:sz w:val="22"/>
          <w:szCs w:val="22"/>
        </w:rPr>
        <w:t xml:space="preserve">2.7 tons of liquid heroin was seized, which </w:t>
      </w:r>
      <w:r w:rsidR="00513F78">
        <w:rPr>
          <w:sz w:val="22"/>
          <w:szCs w:val="22"/>
        </w:rPr>
        <w:t xml:space="preserve">was mentioned in US Department of State </w:t>
      </w:r>
      <w:hyperlink r:id="rId8" w:history="1">
        <w:r w:rsidR="00513F78" w:rsidRPr="00513F78">
          <w:rPr>
            <w:sz w:val="22"/>
            <w:szCs w:val="22"/>
          </w:rPr>
          <w:t>2015 International Narcotics Control Strategy Report</w:t>
        </w:r>
      </w:hyperlink>
      <w:r w:rsidR="00513F78">
        <w:rPr>
          <w:sz w:val="22"/>
          <w:szCs w:val="22"/>
        </w:rPr>
        <w:t xml:space="preserve"> as being </w:t>
      </w:r>
      <w:r w:rsidR="00513F78" w:rsidRPr="00513F78">
        <w:rPr>
          <w:sz w:val="22"/>
          <w:szCs w:val="22"/>
        </w:rPr>
        <w:t>the largest overland heroin seizure in history.</w:t>
      </w:r>
      <w:r w:rsidR="00B004EE">
        <w:rPr>
          <w:sz w:val="22"/>
          <w:szCs w:val="22"/>
        </w:rPr>
        <w:t xml:space="preserve"> Significant seizures also include </w:t>
      </w:r>
      <w:r w:rsidR="00B004EE" w:rsidRPr="00B004EE">
        <w:rPr>
          <w:sz w:val="22"/>
          <w:szCs w:val="22"/>
        </w:rPr>
        <w:t>a 37 kg seizure of cocaine and a 60 kg seizure of amphetamine</w:t>
      </w:r>
      <w:r w:rsidR="00B004EE">
        <w:rPr>
          <w:sz w:val="22"/>
          <w:szCs w:val="22"/>
        </w:rPr>
        <w:t xml:space="preserve"> in 2015 and </w:t>
      </w:r>
      <w:r w:rsidR="004D18C4">
        <w:rPr>
          <w:sz w:val="22"/>
          <w:szCs w:val="22"/>
        </w:rPr>
        <w:t xml:space="preserve">a </w:t>
      </w:r>
      <w:r w:rsidR="004D18C4" w:rsidRPr="004D18C4">
        <w:rPr>
          <w:sz w:val="22"/>
          <w:szCs w:val="22"/>
        </w:rPr>
        <w:t>177 kg</w:t>
      </w:r>
      <w:r w:rsidR="004D18C4">
        <w:rPr>
          <w:sz w:val="22"/>
          <w:szCs w:val="22"/>
        </w:rPr>
        <w:t xml:space="preserve"> seizure</w:t>
      </w:r>
      <w:r w:rsidR="004D18C4" w:rsidRPr="004D18C4">
        <w:rPr>
          <w:sz w:val="22"/>
          <w:szCs w:val="22"/>
        </w:rPr>
        <w:t xml:space="preserve"> of heroin</w:t>
      </w:r>
      <w:r w:rsidR="004D18C4">
        <w:rPr>
          <w:sz w:val="22"/>
          <w:szCs w:val="22"/>
        </w:rPr>
        <w:t xml:space="preserve"> in 2016.</w:t>
      </w:r>
      <w:r w:rsidR="00B004EE">
        <w:rPr>
          <w:sz w:val="22"/>
          <w:szCs w:val="22"/>
        </w:rPr>
        <w:t xml:space="preserve"> </w:t>
      </w:r>
      <w:r w:rsidR="0054281A" w:rsidRPr="0054281A">
        <w:rPr>
          <w:sz w:val="22"/>
          <w:szCs w:val="22"/>
        </w:rPr>
        <w:t xml:space="preserve">  </w:t>
      </w:r>
    </w:p>
    <w:p w14:paraId="48C1A745" w14:textId="77777777" w:rsidR="00BD2A5E" w:rsidRDefault="00BD2A5E" w:rsidP="00BD2A5E">
      <w:pPr>
        <w:jc w:val="both"/>
        <w:rPr>
          <w:sz w:val="22"/>
          <w:szCs w:val="22"/>
        </w:rPr>
      </w:pPr>
    </w:p>
    <w:p w14:paraId="3323910C" w14:textId="483AEB7E" w:rsidR="00BD2A5E" w:rsidRPr="00BD2A5E" w:rsidRDefault="00BD2A5E" w:rsidP="00BD2A5E">
      <w:pPr>
        <w:jc w:val="both"/>
        <w:rPr>
          <w:sz w:val="22"/>
          <w:szCs w:val="22"/>
        </w:rPr>
      </w:pPr>
      <w:r w:rsidRPr="00BD2A5E">
        <w:rPr>
          <w:sz w:val="22"/>
          <w:szCs w:val="22"/>
        </w:rPr>
        <w:t xml:space="preserve">In the years of 2014-2015 with the assistance of US Government “Canine Project” was being implemented. Within the frames of the project Task Force was established, comprised of employees from the Ministry of </w:t>
      </w:r>
      <w:r w:rsidRPr="00BD2A5E">
        <w:rPr>
          <w:sz w:val="22"/>
          <w:szCs w:val="22"/>
        </w:rPr>
        <w:lastRenderedPageBreak/>
        <w:t>Internal Affairs and Revenue Service of the Ministry of Finance. The task force works at the airports and respective border crossing points with specially trained sniffer dogs for drugs detection.</w:t>
      </w:r>
    </w:p>
    <w:p w14:paraId="727B5815" w14:textId="77777777" w:rsidR="00BD2A5E" w:rsidRPr="00BD2A5E" w:rsidRDefault="00BD2A5E" w:rsidP="00BD2A5E">
      <w:pPr>
        <w:jc w:val="both"/>
        <w:rPr>
          <w:sz w:val="22"/>
          <w:szCs w:val="22"/>
        </w:rPr>
      </w:pPr>
      <w:r w:rsidRPr="00BD2A5E">
        <w:rPr>
          <w:sz w:val="22"/>
          <w:szCs w:val="22"/>
        </w:rPr>
        <w:t xml:space="preserve">Container Control Programme is being implemented since 2012 by joint initiative of United Nations Office on Drugs and Crime (UNODC) and World Customs Organization (WCO). Joint Unit was created from the representatives of MIA Central Criminal Police Department, MIA Patrol Police Department and Revenue Service of the Ministry of Finance in </w:t>
      </w:r>
      <w:proofErr w:type="spellStart"/>
      <w:r w:rsidRPr="00BD2A5E">
        <w:rPr>
          <w:sz w:val="22"/>
          <w:szCs w:val="22"/>
        </w:rPr>
        <w:t>Poti</w:t>
      </w:r>
      <w:proofErr w:type="spellEnd"/>
      <w:r w:rsidRPr="00BD2A5E">
        <w:rPr>
          <w:sz w:val="22"/>
          <w:szCs w:val="22"/>
        </w:rPr>
        <w:t xml:space="preserve"> and in 2015 in Tbilisi customs clearance zone. Joint Unit performs effective container control with the aim to prevent trafficking in drugs and other illicit goods.</w:t>
      </w:r>
    </w:p>
    <w:p w14:paraId="57ADA097" w14:textId="77777777" w:rsidR="006711E7" w:rsidRDefault="006711E7" w:rsidP="00206007">
      <w:pPr>
        <w:ind w:left="720" w:firstLine="720"/>
        <w:rPr>
          <w:b/>
          <w:sz w:val="22"/>
          <w:szCs w:val="22"/>
        </w:rPr>
      </w:pPr>
    </w:p>
    <w:p w14:paraId="5E261C29" w14:textId="6F6AFA32" w:rsidR="00435394" w:rsidRPr="00D847CA" w:rsidRDefault="00435394" w:rsidP="00435394">
      <w:pPr>
        <w:jc w:val="both"/>
        <w:rPr>
          <w:sz w:val="22"/>
          <w:szCs w:val="22"/>
        </w:rPr>
      </w:pPr>
      <w:r>
        <w:rPr>
          <w:sz w:val="22"/>
          <w:szCs w:val="22"/>
        </w:rPr>
        <w:t xml:space="preserve">Besides, Georgia strengthened its international law enforcement cooperation. For example, starting from 2013 Georgia </w:t>
      </w:r>
      <w:r w:rsidRPr="00D847CA">
        <w:rPr>
          <w:sz w:val="22"/>
          <w:szCs w:val="22"/>
        </w:rPr>
        <w:t>deployed its police attachés to Armenia, Austria, Azerbaijan, Belarus, France, Germany, Greece, Italy, Poland, Spain, Sweden, Turkey and Ukraine</w:t>
      </w:r>
      <w:r>
        <w:rPr>
          <w:sz w:val="22"/>
          <w:szCs w:val="22"/>
        </w:rPr>
        <w:t xml:space="preserve">. </w:t>
      </w:r>
      <w:r w:rsidR="006D7610" w:rsidRPr="006D7610">
        <w:rPr>
          <w:sz w:val="22"/>
          <w:szCs w:val="22"/>
        </w:rPr>
        <w:t xml:space="preserve">Since 2014 the Ministry of Internal Affairs of Georgia initiated the creation of working groups consisting of criminal police representatives with almost all EU member states in order to discuss issues related to and share information on organized crime. </w:t>
      </w:r>
      <w:r w:rsidR="006D7610">
        <w:rPr>
          <w:sz w:val="22"/>
          <w:szCs w:val="22"/>
        </w:rPr>
        <w:t>Starting from</w:t>
      </w:r>
      <w:r w:rsidR="006D7610" w:rsidRPr="006D7610">
        <w:rPr>
          <w:sz w:val="22"/>
          <w:szCs w:val="22"/>
        </w:rPr>
        <w:t xml:space="preserve"> 2014 such working group meetings were held with Austrian</w:t>
      </w:r>
      <w:r w:rsidR="006C32DC">
        <w:rPr>
          <w:sz w:val="22"/>
          <w:szCs w:val="22"/>
        </w:rPr>
        <w:t xml:space="preserve"> (2014), </w:t>
      </w:r>
      <w:r w:rsidR="006D7610" w:rsidRPr="006D7610">
        <w:rPr>
          <w:sz w:val="22"/>
          <w:szCs w:val="22"/>
        </w:rPr>
        <w:t>German</w:t>
      </w:r>
      <w:r w:rsidR="006C32DC">
        <w:rPr>
          <w:sz w:val="22"/>
          <w:szCs w:val="22"/>
        </w:rPr>
        <w:t xml:space="preserve"> (2014),</w:t>
      </w:r>
      <w:r w:rsidR="006D7610" w:rsidRPr="006D7610">
        <w:rPr>
          <w:sz w:val="22"/>
          <w:szCs w:val="22"/>
        </w:rPr>
        <w:t xml:space="preserve"> </w:t>
      </w:r>
      <w:r w:rsidR="006C32DC" w:rsidRPr="006D7610">
        <w:rPr>
          <w:sz w:val="22"/>
          <w:szCs w:val="22"/>
        </w:rPr>
        <w:t>Swedish (2015), Finnish (2015), Danish (2015), Romanian (2015), Slovenian (2015), Italian (2015), French (2015), Spanish (2015), Greek (2016)</w:t>
      </w:r>
      <w:r w:rsidR="006C32DC">
        <w:rPr>
          <w:sz w:val="22"/>
          <w:szCs w:val="22"/>
        </w:rPr>
        <w:t>,</w:t>
      </w:r>
      <w:r w:rsidR="006C32DC" w:rsidRPr="006D7610">
        <w:rPr>
          <w:sz w:val="22"/>
          <w:szCs w:val="22"/>
        </w:rPr>
        <w:t xml:space="preserve"> Swedish (second meeti</w:t>
      </w:r>
      <w:r w:rsidR="006C32DC">
        <w:rPr>
          <w:sz w:val="22"/>
          <w:szCs w:val="22"/>
        </w:rPr>
        <w:t>ng, 2017) and Turkish (every year) counterparts</w:t>
      </w:r>
      <w:r w:rsidR="00FE5FCD">
        <w:rPr>
          <w:sz w:val="22"/>
          <w:szCs w:val="22"/>
        </w:rPr>
        <w:t>.</w:t>
      </w:r>
      <w:r w:rsidR="00FE5FCD" w:rsidRPr="00FE5FCD">
        <w:rPr>
          <w:sz w:val="22"/>
          <w:szCs w:val="22"/>
        </w:rPr>
        <w:t xml:space="preserve"> </w:t>
      </w:r>
      <w:r w:rsidR="00FE5FCD">
        <w:rPr>
          <w:sz w:val="22"/>
          <w:szCs w:val="22"/>
        </w:rPr>
        <w:t>Moreover, Georgia</w:t>
      </w:r>
      <w:r w:rsidR="00C93203">
        <w:rPr>
          <w:sz w:val="22"/>
          <w:szCs w:val="22"/>
        </w:rPr>
        <w:t xml:space="preserve"> concluded international agreements and cooperation memoranda</w:t>
      </w:r>
      <w:r w:rsidR="00FE5FCD">
        <w:rPr>
          <w:sz w:val="22"/>
          <w:szCs w:val="22"/>
        </w:rPr>
        <w:t xml:space="preserve"> </w:t>
      </w:r>
      <w:r w:rsidR="00C93203" w:rsidRPr="00C93203">
        <w:rPr>
          <w:sz w:val="22"/>
          <w:szCs w:val="22"/>
        </w:rPr>
        <w:t>on law enforcement cooperation/on cooperation in the fight against crime</w:t>
      </w:r>
      <w:r w:rsidR="00C93203" w:rsidRPr="00D847CA">
        <w:rPr>
          <w:sz w:val="22"/>
          <w:szCs w:val="22"/>
        </w:rPr>
        <w:t xml:space="preserve"> </w:t>
      </w:r>
      <w:r w:rsidR="00C93203">
        <w:rPr>
          <w:sz w:val="22"/>
          <w:szCs w:val="22"/>
        </w:rPr>
        <w:t>with 29 countries</w:t>
      </w:r>
      <w:r w:rsidR="00C93203">
        <w:rPr>
          <w:rStyle w:val="FootnoteReference"/>
          <w:sz w:val="22"/>
          <w:szCs w:val="22"/>
        </w:rPr>
        <w:footnoteReference w:id="1"/>
      </w:r>
      <w:r w:rsidR="00C93203">
        <w:rPr>
          <w:sz w:val="22"/>
          <w:szCs w:val="22"/>
        </w:rPr>
        <w:t xml:space="preserve"> so far. </w:t>
      </w:r>
      <w:r w:rsidR="00D14F38">
        <w:rPr>
          <w:sz w:val="22"/>
          <w:szCs w:val="22"/>
        </w:rPr>
        <w:t xml:space="preserve">In April 2017 Georgia signed the agreement on operational and strategic cooperation with Europol, which entered into force in July 2017 and Georgia became Europol’s operational partner state. </w:t>
      </w:r>
      <w:r w:rsidR="00FE5FCD" w:rsidRPr="00D847CA">
        <w:rPr>
          <w:sz w:val="22"/>
          <w:szCs w:val="22"/>
        </w:rPr>
        <w:t>Such development</w:t>
      </w:r>
      <w:r w:rsidR="00D14F38">
        <w:rPr>
          <w:sz w:val="22"/>
          <w:szCs w:val="22"/>
        </w:rPr>
        <w:t>s</w:t>
      </w:r>
      <w:r w:rsidR="00FE5FCD" w:rsidRPr="00D847CA">
        <w:rPr>
          <w:sz w:val="22"/>
          <w:szCs w:val="22"/>
        </w:rPr>
        <w:t xml:space="preserve"> greatly contribute</w:t>
      </w:r>
      <w:r w:rsidR="00FE5FCD">
        <w:rPr>
          <w:sz w:val="22"/>
          <w:szCs w:val="22"/>
        </w:rPr>
        <w:t>d</w:t>
      </w:r>
      <w:r w:rsidR="00FE5FCD" w:rsidRPr="00D847CA">
        <w:rPr>
          <w:sz w:val="22"/>
          <w:szCs w:val="22"/>
        </w:rPr>
        <w:t xml:space="preserve"> to Georgia’s capacities in the fight against transnational crime</w:t>
      </w:r>
      <w:r w:rsidR="007D4D4A">
        <w:rPr>
          <w:rStyle w:val="FootnoteReference"/>
          <w:sz w:val="22"/>
          <w:szCs w:val="22"/>
        </w:rPr>
        <w:footnoteReference w:id="2"/>
      </w:r>
      <w:r w:rsidRPr="00D847CA">
        <w:rPr>
          <w:sz w:val="22"/>
          <w:szCs w:val="22"/>
        </w:rPr>
        <w:t>.</w:t>
      </w:r>
    </w:p>
    <w:p w14:paraId="771343FB" w14:textId="77777777" w:rsidR="00435394" w:rsidRDefault="00435394" w:rsidP="00435394">
      <w:pPr>
        <w:jc w:val="both"/>
        <w:rPr>
          <w:sz w:val="22"/>
          <w:szCs w:val="22"/>
        </w:rPr>
      </w:pPr>
    </w:p>
    <w:p w14:paraId="709621C1" w14:textId="77777777" w:rsidR="008D4028" w:rsidRDefault="000A6EEE" w:rsidP="007D41D6">
      <w:pPr>
        <w:jc w:val="both"/>
        <w:rPr>
          <w:sz w:val="22"/>
          <w:szCs w:val="22"/>
        </w:rPr>
      </w:pPr>
      <w:r>
        <w:rPr>
          <w:sz w:val="22"/>
          <w:szCs w:val="22"/>
        </w:rPr>
        <w:t xml:space="preserve">Another challenge might be big cities and </w:t>
      </w:r>
      <w:r w:rsidR="0045604A">
        <w:rPr>
          <w:sz w:val="22"/>
          <w:szCs w:val="22"/>
        </w:rPr>
        <w:t>large inflow of persons during tourist season.</w:t>
      </w:r>
      <w:r w:rsidR="008B1FA0">
        <w:rPr>
          <w:sz w:val="22"/>
          <w:szCs w:val="22"/>
        </w:rPr>
        <w:t xml:space="preserve"> The Government of Georgia took steps to meet this challenge. </w:t>
      </w:r>
    </w:p>
    <w:p w14:paraId="0B84D22D" w14:textId="77777777" w:rsidR="008D4028" w:rsidRDefault="008D4028" w:rsidP="007D41D6">
      <w:pPr>
        <w:jc w:val="both"/>
        <w:rPr>
          <w:sz w:val="22"/>
          <w:szCs w:val="22"/>
        </w:rPr>
      </w:pPr>
    </w:p>
    <w:p w14:paraId="705B2054" w14:textId="4A99DB74" w:rsidR="009D329F" w:rsidRDefault="008B1FA0" w:rsidP="007D41D6">
      <w:pPr>
        <w:jc w:val="both"/>
        <w:rPr>
          <w:sz w:val="22"/>
          <w:szCs w:val="22"/>
        </w:rPr>
      </w:pPr>
      <w:r>
        <w:rPr>
          <w:sz w:val="22"/>
          <w:szCs w:val="22"/>
        </w:rPr>
        <w:t xml:space="preserve">For example, </w:t>
      </w:r>
      <w:r w:rsidR="00570235">
        <w:rPr>
          <w:sz w:val="22"/>
          <w:szCs w:val="22"/>
        </w:rPr>
        <w:t>i</w:t>
      </w:r>
      <w:r w:rsidRPr="008B1FA0">
        <w:rPr>
          <w:sz w:val="22"/>
          <w:szCs w:val="22"/>
        </w:rPr>
        <w:t>n October 2016, new structural sub-unit under the Ministry</w:t>
      </w:r>
      <w:r w:rsidR="004B2E05">
        <w:rPr>
          <w:sz w:val="22"/>
          <w:szCs w:val="22"/>
        </w:rPr>
        <w:t xml:space="preserve"> of Internal Affairs of Georgia</w:t>
      </w:r>
      <w:r w:rsidR="0030306A">
        <w:rPr>
          <w:sz w:val="22"/>
          <w:szCs w:val="22"/>
        </w:rPr>
        <w:t xml:space="preserve"> (MIA)</w:t>
      </w:r>
      <w:r w:rsidRPr="008B1FA0">
        <w:rPr>
          <w:sz w:val="22"/>
          <w:szCs w:val="22"/>
        </w:rPr>
        <w:t xml:space="preserve">, Joint Operations Center was created, which is a centralized technology and data hub, uniting all structural MIA sub-units. </w:t>
      </w:r>
      <w:r w:rsidR="007D41D6" w:rsidRPr="007D41D6">
        <w:rPr>
          <w:sz w:val="22"/>
          <w:szCs w:val="22"/>
        </w:rPr>
        <w:t xml:space="preserve">Center enables monitoring and analyzing of the police activities across the country, centralizing and supporting management of the police forces. </w:t>
      </w:r>
      <w:r w:rsidRPr="008B1FA0">
        <w:rPr>
          <w:sz w:val="22"/>
          <w:szCs w:val="22"/>
        </w:rPr>
        <w:t>This unprecedented project is aimed at ensuring prompt response to crime and prevention in real-time regime, increasing the degree of safety and security</w:t>
      </w:r>
      <w:r w:rsidR="00CC1C42">
        <w:rPr>
          <w:sz w:val="22"/>
          <w:szCs w:val="22"/>
        </w:rPr>
        <w:t>.</w:t>
      </w:r>
      <w:r w:rsidR="00E107C7">
        <w:rPr>
          <w:sz w:val="22"/>
          <w:szCs w:val="22"/>
        </w:rPr>
        <w:t xml:space="preserve"> </w:t>
      </w:r>
    </w:p>
    <w:p w14:paraId="72F4263B" w14:textId="77777777" w:rsidR="009D329F" w:rsidRDefault="009D329F" w:rsidP="007D41D6">
      <w:pPr>
        <w:jc w:val="both"/>
        <w:rPr>
          <w:sz w:val="22"/>
          <w:szCs w:val="22"/>
        </w:rPr>
      </w:pPr>
    </w:p>
    <w:p w14:paraId="1B6B9F0B" w14:textId="77777777" w:rsidR="009D329F" w:rsidRDefault="009D329F" w:rsidP="007D41D6">
      <w:pPr>
        <w:jc w:val="both"/>
        <w:rPr>
          <w:sz w:val="22"/>
          <w:szCs w:val="22"/>
        </w:rPr>
      </w:pPr>
      <w:r>
        <w:rPr>
          <w:sz w:val="22"/>
          <w:szCs w:val="22"/>
        </w:rPr>
        <w:t xml:space="preserve">Since 2017 </w:t>
      </w:r>
      <w:r w:rsidRPr="009D329F">
        <w:rPr>
          <w:sz w:val="22"/>
          <w:szCs w:val="22"/>
        </w:rPr>
        <w:t xml:space="preserve">the Ministry of Internal Affairs </w:t>
      </w:r>
      <w:r>
        <w:rPr>
          <w:sz w:val="22"/>
          <w:szCs w:val="22"/>
        </w:rPr>
        <w:t xml:space="preserve">of Georgia </w:t>
      </w:r>
      <w:r w:rsidRPr="009D329F">
        <w:rPr>
          <w:sz w:val="22"/>
          <w:szCs w:val="22"/>
        </w:rPr>
        <w:t>is implementing the project ’’Safe City, Safe Region, Safe Country”</w:t>
      </w:r>
      <w:r>
        <w:rPr>
          <w:sz w:val="22"/>
          <w:szCs w:val="22"/>
        </w:rPr>
        <w:t xml:space="preserve"> i</w:t>
      </w:r>
      <w:r w:rsidRPr="009D329F">
        <w:rPr>
          <w:sz w:val="22"/>
          <w:szCs w:val="22"/>
        </w:rPr>
        <w:t>n order to ensure high level of public and road safety, develop crime prevention and investigation as well as emergency and big event management capabilities. The project envisages development of video surveillance system with secured network throughout the country; introduction of complex video analytical software with the capabilities including but not limited to face recognition, number plate and unattended object detection; establishment of integrated Data Center for storing and processing the information; and elaboration of relative legislative package. High tech surveillance cameras will be directly connected to Joint Operations Center, which will serve as uninterrupted, 24/7 monitoring center responsible for timely response. In addition, the center will be in charge of maintaining abovementioned infrastructure.</w:t>
      </w:r>
    </w:p>
    <w:p w14:paraId="0AC13B59" w14:textId="77777777" w:rsidR="009D329F" w:rsidRDefault="009D329F" w:rsidP="007D41D6">
      <w:pPr>
        <w:jc w:val="both"/>
        <w:rPr>
          <w:sz w:val="22"/>
          <w:szCs w:val="22"/>
        </w:rPr>
      </w:pPr>
    </w:p>
    <w:p w14:paraId="320E6A59" w14:textId="7623FC66" w:rsidR="000A6EEE" w:rsidRDefault="00E107C7" w:rsidP="007D41D6">
      <w:pPr>
        <w:jc w:val="both"/>
        <w:rPr>
          <w:sz w:val="22"/>
          <w:szCs w:val="22"/>
        </w:rPr>
      </w:pPr>
      <w:r>
        <w:rPr>
          <w:sz w:val="22"/>
          <w:szCs w:val="22"/>
        </w:rPr>
        <w:t>Moreover, since 2015 the Ministry of Internal Affairs of Georgia started the process of implementation of the c</w:t>
      </w:r>
      <w:r w:rsidRPr="00E107C7">
        <w:rPr>
          <w:sz w:val="22"/>
          <w:szCs w:val="22"/>
        </w:rPr>
        <w:t>oncept of Intelligence</w:t>
      </w:r>
      <w:r w:rsidR="004422BB">
        <w:rPr>
          <w:sz w:val="22"/>
          <w:szCs w:val="22"/>
        </w:rPr>
        <w:t>-</w:t>
      </w:r>
      <w:r w:rsidRPr="00E107C7">
        <w:rPr>
          <w:sz w:val="22"/>
          <w:szCs w:val="22"/>
        </w:rPr>
        <w:t xml:space="preserve">Led Policing, which aims to gradually establish unified crime analysis system in the Ministry on strategic and operational level and to equip police officers with modern tools for efficient crime prevention and investigation. </w:t>
      </w:r>
      <w:r w:rsidR="0045604A">
        <w:rPr>
          <w:sz w:val="22"/>
          <w:szCs w:val="22"/>
        </w:rPr>
        <w:t xml:space="preserve"> </w:t>
      </w:r>
    </w:p>
    <w:p w14:paraId="28FB6892" w14:textId="77777777" w:rsidR="00646FA8" w:rsidRDefault="00646FA8" w:rsidP="007D41D6">
      <w:pPr>
        <w:jc w:val="both"/>
        <w:rPr>
          <w:sz w:val="22"/>
          <w:szCs w:val="22"/>
        </w:rPr>
      </w:pPr>
    </w:p>
    <w:p w14:paraId="7C6A27E0" w14:textId="4FFCF457" w:rsidR="00646FA8" w:rsidRPr="00646FA8" w:rsidRDefault="00646FA8" w:rsidP="00646FA8">
      <w:pPr>
        <w:jc w:val="both"/>
        <w:rPr>
          <w:sz w:val="22"/>
          <w:szCs w:val="22"/>
        </w:rPr>
      </w:pPr>
      <w:r>
        <w:rPr>
          <w:sz w:val="22"/>
          <w:szCs w:val="22"/>
        </w:rPr>
        <w:t>Besides, i</w:t>
      </w:r>
      <w:r w:rsidRPr="00646FA8">
        <w:rPr>
          <w:sz w:val="22"/>
          <w:szCs w:val="22"/>
        </w:rPr>
        <w:t xml:space="preserve">mproving Community-Policing mechanism </w:t>
      </w:r>
      <w:r>
        <w:rPr>
          <w:sz w:val="22"/>
          <w:szCs w:val="22"/>
        </w:rPr>
        <w:t>is</w:t>
      </w:r>
      <w:r w:rsidRPr="00646FA8">
        <w:rPr>
          <w:sz w:val="22"/>
          <w:szCs w:val="22"/>
        </w:rPr>
        <w:t xml:space="preserve"> one of the priorities for the Ministry</w:t>
      </w:r>
      <w:r>
        <w:rPr>
          <w:sz w:val="22"/>
          <w:szCs w:val="22"/>
        </w:rPr>
        <w:t xml:space="preserve"> of Internal Affairs of Georgia as well</w:t>
      </w:r>
      <w:r w:rsidRPr="00646FA8">
        <w:rPr>
          <w:sz w:val="22"/>
          <w:szCs w:val="22"/>
        </w:rPr>
        <w:t xml:space="preserve">. Community oriented policing can facilitate the sharing of information by the public with </w:t>
      </w:r>
      <w:r w:rsidRPr="00646FA8">
        <w:rPr>
          <w:sz w:val="22"/>
          <w:szCs w:val="22"/>
        </w:rPr>
        <w:lastRenderedPageBreak/>
        <w:t xml:space="preserve">the police by building public trust and confidence in the police and increasing the number of opportunities for interaction between the public and the police. The working group of/on community oriented policing was established in </w:t>
      </w:r>
      <w:r>
        <w:rPr>
          <w:sz w:val="22"/>
          <w:szCs w:val="22"/>
        </w:rPr>
        <w:t>the Ministry</w:t>
      </w:r>
      <w:r w:rsidRPr="00646FA8">
        <w:rPr>
          <w:sz w:val="22"/>
          <w:szCs w:val="22"/>
        </w:rPr>
        <w:t xml:space="preserve"> </w:t>
      </w:r>
      <w:r>
        <w:rPr>
          <w:sz w:val="22"/>
          <w:szCs w:val="22"/>
        </w:rPr>
        <w:t>in</w:t>
      </w:r>
      <w:r w:rsidRPr="00646FA8">
        <w:rPr>
          <w:sz w:val="22"/>
          <w:szCs w:val="22"/>
        </w:rPr>
        <w:t xml:space="preserve"> August 2016. The working group is elaborating the concept of community oriented policing, which is planned to be adopted in the course of 2017. The concept will study current practice concerning community policing within the Ministry of Internal Affairs of Georgia and will set a strategy for introducing community policing in the Ministry. </w:t>
      </w:r>
    </w:p>
    <w:p w14:paraId="4FE76DBF" w14:textId="77777777" w:rsidR="00646FA8" w:rsidRPr="007D41D6" w:rsidRDefault="00646FA8" w:rsidP="007D41D6">
      <w:pPr>
        <w:jc w:val="both"/>
        <w:rPr>
          <w:sz w:val="22"/>
          <w:szCs w:val="22"/>
        </w:rPr>
      </w:pPr>
    </w:p>
    <w:p w14:paraId="6E12A7D4" w14:textId="77777777" w:rsidR="001833DD" w:rsidRDefault="001833DD" w:rsidP="000C58A4">
      <w:pPr>
        <w:jc w:val="both"/>
        <w:rPr>
          <w:sz w:val="22"/>
          <w:szCs w:val="22"/>
        </w:rPr>
      </w:pPr>
    </w:p>
    <w:p w14:paraId="68EBD882" w14:textId="77777777" w:rsidR="00206007" w:rsidRDefault="00206007" w:rsidP="004258FD">
      <w:pPr>
        <w:numPr>
          <w:ilvl w:val="0"/>
          <w:numId w:val="1"/>
        </w:numPr>
        <w:autoSpaceDE w:val="0"/>
        <w:autoSpaceDN w:val="0"/>
        <w:adjustRightInd w:val="0"/>
        <w:ind w:left="360"/>
        <w:rPr>
          <w:b/>
          <w:sz w:val="22"/>
          <w:szCs w:val="22"/>
        </w:rPr>
      </w:pPr>
      <w:r>
        <w:rPr>
          <w:b/>
          <w:sz w:val="22"/>
          <w:szCs w:val="22"/>
        </w:rPr>
        <w:t xml:space="preserve">I am interested in how states respond to the intersection of these security problems. </w:t>
      </w:r>
    </w:p>
    <w:p w14:paraId="3ADDDA7A" w14:textId="77777777" w:rsidR="00206007" w:rsidRDefault="00206007" w:rsidP="00206007">
      <w:pPr>
        <w:autoSpaceDE w:val="0"/>
        <w:autoSpaceDN w:val="0"/>
        <w:adjustRightInd w:val="0"/>
        <w:rPr>
          <w:sz w:val="22"/>
          <w:szCs w:val="22"/>
        </w:rPr>
      </w:pPr>
    </w:p>
    <w:p w14:paraId="6C135FB2" w14:textId="77777777" w:rsidR="00206007" w:rsidRDefault="00206007" w:rsidP="004258FD">
      <w:pPr>
        <w:numPr>
          <w:ilvl w:val="0"/>
          <w:numId w:val="4"/>
        </w:numPr>
        <w:autoSpaceDE w:val="0"/>
        <w:autoSpaceDN w:val="0"/>
        <w:adjustRightInd w:val="0"/>
        <w:rPr>
          <w:sz w:val="22"/>
          <w:szCs w:val="22"/>
        </w:rPr>
      </w:pPr>
      <w:r>
        <w:rPr>
          <w:sz w:val="22"/>
          <w:szCs w:val="22"/>
        </w:rPr>
        <w:t>Is there a formal commission or committee in the government that enables different agencies to coordinate in addressing these problems? What are its specific roles?</w:t>
      </w:r>
    </w:p>
    <w:p w14:paraId="73EB7197" w14:textId="77777777" w:rsidR="005A119D" w:rsidRDefault="005A119D" w:rsidP="00732C4F">
      <w:pPr>
        <w:jc w:val="both"/>
        <w:rPr>
          <w:sz w:val="22"/>
          <w:szCs w:val="22"/>
        </w:rPr>
      </w:pPr>
    </w:p>
    <w:p w14:paraId="2A5F58BE" w14:textId="77777777" w:rsidR="00732C4F" w:rsidRDefault="00732C4F" w:rsidP="00732C4F">
      <w:pPr>
        <w:jc w:val="both"/>
        <w:rPr>
          <w:sz w:val="22"/>
          <w:szCs w:val="22"/>
        </w:rPr>
      </w:pPr>
      <w:r w:rsidRPr="00732C4F">
        <w:rPr>
          <w:sz w:val="22"/>
          <w:szCs w:val="22"/>
        </w:rPr>
        <w:t>Interagency Coordination Council for Combating Organized Crime was created in 2013. Main objectives of the Coordination Council are:</w:t>
      </w:r>
    </w:p>
    <w:p w14:paraId="2A71AFEF" w14:textId="77777777" w:rsidR="005A119D" w:rsidRPr="00732C4F" w:rsidRDefault="005A119D" w:rsidP="00732C4F">
      <w:pPr>
        <w:jc w:val="both"/>
        <w:rPr>
          <w:sz w:val="22"/>
          <w:szCs w:val="22"/>
        </w:rPr>
      </w:pPr>
    </w:p>
    <w:p w14:paraId="26DC3429" w14:textId="71C6EA51" w:rsidR="00732C4F" w:rsidRPr="00732C4F" w:rsidRDefault="00732C4F" w:rsidP="00732C4F">
      <w:pPr>
        <w:pStyle w:val="ListParagraph"/>
        <w:numPr>
          <w:ilvl w:val="0"/>
          <w:numId w:val="7"/>
        </w:numPr>
        <w:jc w:val="both"/>
        <w:rPr>
          <w:sz w:val="22"/>
          <w:szCs w:val="22"/>
        </w:rPr>
      </w:pPr>
      <w:r w:rsidRPr="00732C4F">
        <w:rPr>
          <w:sz w:val="22"/>
          <w:szCs w:val="22"/>
        </w:rPr>
        <w:t>Elaboration of relevant proposals regarding the issues of combating organized crime, with consideration of the principles of the rule of law and human rights protection;</w:t>
      </w:r>
    </w:p>
    <w:p w14:paraId="68C9D924" w14:textId="710A3F77" w:rsidR="00732C4F" w:rsidRPr="00732C4F" w:rsidRDefault="00732C4F" w:rsidP="00732C4F">
      <w:pPr>
        <w:pStyle w:val="ListParagraph"/>
        <w:numPr>
          <w:ilvl w:val="0"/>
          <w:numId w:val="7"/>
        </w:numPr>
        <w:jc w:val="both"/>
        <w:rPr>
          <w:sz w:val="22"/>
          <w:szCs w:val="22"/>
        </w:rPr>
      </w:pPr>
      <w:r w:rsidRPr="00732C4F">
        <w:rPr>
          <w:sz w:val="22"/>
          <w:szCs w:val="22"/>
        </w:rPr>
        <w:t>Elaboration of National Strategy for Combating Organized Crime and its Action Plan and their submission for approval to the Government;</w:t>
      </w:r>
    </w:p>
    <w:p w14:paraId="229C2886" w14:textId="14D7F8BE" w:rsidR="00732C4F" w:rsidRPr="00732C4F" w:rsidRDefault="00732C4F" w:rsidP="00732C4F">
      <w:pPr>
        <w:pStyle w:val="ListParagraph"/>
        <w:numPr>
          <w:ilvl w:val="0"/>
          <w:numId w:val="7"/>
        </w:numPr>
        <w:jc w:val="both"/>
        <w:rPr>
          <w:sz w:val="22"/>
          <w:szCs w:val="22"/>
        </w:rPr>
      </w:pPr>
      <w:r w:rsidRPr="00732C4F">
        <w:rPr>
          <w:sz w:val="22"/>
          <w:szCs w:val="22"/>
        </w:rPr>
        <w:t>Coordination of interagency activities for the purpose of facilitating implementation of relevant measures envisaged by National Strategy and Action Plan;</w:t>
      </w:r>
    </w:p>
    <w:p w14:paraId="5BCB6C7A" w14:textId="317231CD" w:rsidR="00732C4F" w:rsidRPr="00732C4F" w:rsidRDefault="00732C4F" w:rsidP="00732C4F">
      <w:pPr>
        <w:pStyle w:val="ListParagraph"/>
        <w:numPr>
          <w:ilvl w:val="0"/>
          <w:numId w:val="7"/>
        </w:numPr>
        <w:jc w:val="both"/>
        <w:rPr>
          <w:sz w:val="22"/>
          <w:szCs w:val="22"/>
        </w:rPr>
      </w:pPr>
      <w:r w:rsidRPr="00732C4F">
        <w:rPr>
          <w:sz w:val="22"/>
          <w:szCs w:val="22"/>
        </w:rPr>
        <w:t>Monitoring and assessing the implementation of National Strategy and its Action Plan.</w:t>
      </w:r>
    </w:p>
    <w:p w14:paraId="260D6F52" w14:textId="77777777" w:rsidR="00732C4F" w:rsidRPr="00732C4F" w:rsidRDefault="00732C4F" w:rsidP="00732C4F">
      <w:pPr>
        <w:jc w:val="both"/>
        <w:rPr>
          <w:sz w:val="22"/>
          <w:szCs w:val="22"/>
        </w:rPr>
      </w:pPr>
    </w:p>
    <w:p w14:paraId="6C745EF3" w14:textId="77777777" w:rsidR="00732C4F" w:rsidRDefault="00732C4F" w:rsidP="00732C4F">
      <w:pPr>
        <w:jc w:val="both"/>
        <w:rPr>
          <w:sz w:val="22"/>
          <w:szCs w:val="22"/>
        </w:rPr>
      </w:pPr>
      <w:r w:rsidRPr="00732C4F">
        <w:rPr>
          <w:sz w:val="22"/>
          <w:szCs w:val="22"/>
        </w:rPr>
        <w:t xml:space="preserve">Interagency Coordination Council is chaired by the Deputy Minister of Internal Affairs of Georgia and it includes the various representatives from the following agencies: Ministry of Internal Affairs of Georgia, Ministry of Justice of Georgia, Chief Prosecutor’s Office of Georgia, Ministry of Corrections and Legal Assistance of Georgia, Ministry of Education and Science of Georgia. In addition, the representatives from the following organizations/partners are invited to participate in the meetings of the Interagency Coordination Council: UNODC, US EXBS Program, US INL Bureau, US </w:t>
      </w:r>
      <w:proofErr w:type="spellStart"/>
      <w:r w:rsidRPr="00732C4F">
        <w:rPr>
          <w:sz w:val="22"/>
          <w:szCs w:val="22"/>
        </w:rPr>
        <w:t>DoJ</w:t>
      </w:r>
      <w:proofErr w:type="spellEnd"/>
      <w:r w:rsidRPr="00732C4F">
        <w:rPr>
          <w:sz w:val="22"/>
          <w:szCs w:val="22"/>
        </w:rPr>
        <w:t xml:space="preserve">, EU and </w:t>
      </w:r>
      <w:proofErr w:type="spellStart"/>
      <w:r w:rsidRPr="00732C4F">
        <w:rPr>
          <w:sz w:val="22"/>
          <w:szCs w:val="22"/>
        </w:rPr>
        <w:t>CoE</w:t>
      </w:r>
      <w:proofErr w:type="spellEnd"/>
      <w:r w:rsidRPr="00732C4F">
        <w:rPr>
          <w:sz w:val="22"/>
          <w:szCs w:val="22"/>
        </w:rPr>
        <w:t xml:space="preserve">.  </w:t>
      </w:r>
    </w:p>
    <w:p w14:paraId="2A5A92CE" w14:textId="77777777" w:rsidR="006F143F" w:rsidRDefault="006F143F" w:rsidP="00732C4F">
      <w:pPr>
        <w:jc w:val="both"/>
        <w:rPr>
          <w:sz w:val="22"/>
          <w:szCs w:val="22"/>
        </w:rPr>
      </w:pPr>
    </w:p>
    <w:p w14:paraId="0478B5F0" w14:textId="4200845E" w:rsidR="006F143F" w:rsidRPr="006F143F" w:rsidRDefault="006F143F" w:rsidP="006F143F">
      <w:pPr>
        <w:jc w:val="both"/>
        <w:rPr>
          <w:sz w:val="22"/>
          <w:szCs w:val="22"/>
        </w:rPr>
      </w:pPr>
      <w:r w:rsidRPr="006F143F">
        <w:rPr>
          <w:sz w:val="22"/>
          <w:szCs w:val="22"/>
        </w:rPr>
        <w:t>Since 2013 Georgia had National Strategy on Combating Organized Crime and its 2013-2014 Action Plan. On 24 September 2015 new 2015-2018 National Strategy on Combating Organized Crime and new 2015-2016 Action Plan were approved by the resolution of the Government of Georgia. The implementation of the strategy and action plan was monitored by the Interagency Coordination Council.</w:t>
      </w:r>
    </w:p>
    <w:p w14:paraId="25E865AC" w14:textId="77777777" w:rsidR="006F143F" w:rsidRPr="006F143F" w:rsidRDefault="006F143F" w:rsidP="006F143F">
      <w:pPr>
        <w:jc w:val="both"/>
        <w:rPr>
          <w:sz w:val="22"/>
          <w:szCs w:val="22"/>
        </w:rPr>
      </w:pPr>
    </w:p>
    <w:p w14:paraId="5F9134C6" w14:textId="77777777" w:rsidR="006F143F" w:rsidRPr="006F143F" w:rsidRDefault="006F143F" w:rsidP="006F143F">
      <w:pPr>
        <w:jc w:val="both"/>
        <w:rPr>
          <w:sz w:val="22"/>
          <w:szCs w:val="22"/>
        </w:rPr>
      </w:pPr>
      <w:r w:rsidRPr="006F143F">
        <w:rPr>
          <w:sz w:val="22"/>
          <w:szCs w:val="22"/>
        </w:rPr>
        <w:t>The 2015-2018 National Strategy envisaged challenges, aims and the activities in three main directions: combating racketeering and “community of thieves-in-law”, combating cybercrime and combating hijacking of vehicles. The 2015-2016 Action Plan envisaged tasks, measures, indicators, results, timetables, responsible agencies and financial sources/budget for the activities envisaged by the strategy.</w:t>
      </w:r>
    </w:p>
    <w:p w14:paraId="60A28018" w14:textId="77777777" w:rsidR="006F143F" w:rsidRPr="006F143F" w:rsidRDefault="006F143F" w:rsidP="006F143F">
      <w:pPr>
        <w:jc w:val="both"/>
        <w:rPr>
          <w:sz w:val="22"/>
          <w:szCs w:val="22"/>
        </w:rPr>
      </w:pPr>
    </w:p>
    <w:p w14:paraId="551915B3" w14:textId="77777777" w:rsidR="006F143F" w:rsidRPr="006F143F" w:rsidRDefault="006F143F" w:rsidP="006F143F">
      <w:pPr>
        <w:jc w:val="both"/>
        <w:rPr>
          <w:sz w:val="22"/>
          <w:szCs w:val="22"/>
        </w:rPr>
      </w:pPr>
      <w:r w:rsidRPr="006F143F">
        <w:rPr>
          <w:sz w:val="22"/>
          <w:szCs w:val="22"/>
        </w:rPr>
        <w:t>The National Strategies on Combating Organized Crime of 2013-2014 and of 2015-2018 greatly contributed to the institutional development of methods on combating organized crime.</w:t>
      </w:r>
    </w:p>
    <w:p w14:paraId="3E624CF8" w14:textId="77777777" w:rsidR="006F143F" w:rsidRPr="006F143F" w:rsidRDefault="006F143F" w:rsidP="006F143F">
      <w:pPr>
        <w:jc w:val="both"/>
        <w:rPr>
          <w:sz w:val="22"/>
          <w:szCs w:val="22"/>
        </w:rPr>
      </w:pPr>
    </w:p>
    <w:p w14:paraId="5C2F90DF" w14:textId="77777777" w:rsidR="006F143F" w:rsidRPr="006F143F" w:rsidRDefault="006F143F" w:rsidP="006F143F">
      <w:pPr>
        <w:jc w:val="both"/>
        <w:rPr>
          <w:sz w:val="22"/>
          <w:szCs w:val="22"/>
        </w:rPr>
      </w:pPr>
      <w:r w:rsidRPr="006F143F">
        <w:rPr>
          <w:sz w:val="22"/>
          <w:szCs w:val="22"/>
        </w:rPr>
        <w:t>Nevertheless, the law enforcement permanently faces the new challenges occurring in the field of organized crime. Therefore, for the purposes of meeting these challenges and for the need of incorporating new approaches, the Interagency Coordination Council drafted a new National Strategy on Combating Organized Crime of 2017-2020 and its 2017-2018 Action Plan, which were adopted by the Government of Georgia on 5 May 2017. This strategy is the third strategy document on combating organized crime and incorporates the following directions:</w:t>
      </w:r>
    </w:p>
    <w:p w14:paraId="27D59F7E" w14:textId="77777777" w:rsidR="006F143F" w:rsidRPr="006F143F" w:rsidRDefault="006F143F" w:rsidP="006F143F">
      <w:pPr>
        <w:jc w:val="both"/>
        <w:rPr>
          <w:sz w:val="22"/>
          <w:szCs w:val="22"/>
        </w:rPr>
      </w:pPr>
    </w:p>
    <w:p w14:paraId="49546E81" w14:textId="26BE9889" w:rsidR="006F143F" w:rsidRPr="008D3189" w:rsidRDefault="006F143F" w:rsidP="008D3189">
      <w:pPr>
        <w:pStyle w:val="ListParagraph"/>
        <w:numPr>
          <w:ilvl w:val="0"/>
          <w:numId w:val="7"/>
        </w:numPr>
        <w:jc w:val="both"/>
        <w:rPr>
          <w:sz w:val="22"/>
          <w:szCs w:val="22"/>
        </w:rPr>
      </w:pPr>
      <w:r w:rsidRPr="008D3189">
        <w:rPr>
          <w:sz w:val="22"/>
          <w:szCs w:val="22"/>
        </w:rPr>
        <w:t>Combating s. c. “thieves’ world”;</w:t>
      </w:r>
    </w:p>
    <w:p w14:paraId="47201A83" w14:textId="34146611" w:rsidR="006F143F" w:rsidRPr="008D3189" w:rsidRDefault="006F143F" w:rsidP="008D3189">
      <w:pPr>
        <w:pStyle w:val="ListParagraph"/>
        <w:numPr>
          <w:ilvl w:val="0"/>
          <w:numId w:val="7"/>
        </w:numPr>
        <w:jc w:val="both"/>
        <w:rPr>
          <w:sz w:val="22"/>
          <w:szCs w:val="22"/>
        </w:rPr>
      </w:pPr>
      <w:r w:rsidRPr="008D3189">
        <w:rPr>
          <w:sz w:val="22"/>
          <w:szCs w:val="22"/>
        </w:rPr>
        <w:t>Fight against transit of narcotic drugs;</w:t>
      </w:r>
    </w:p>
    <w:p w14:paraId="35A5F0A7" w14:textId="3C02A36F" w:rsidR="006F143F" w:rsidRPr="008D3189" w:rsidRDefault="006F143F" w:rsidP="008D3189">
      <w:pPr>
        <w:pStyle w:val="ListParagraph"/>
        <w:numPr>
          <w:ilvl w:val="0"/>
          <w:numId w:val="7"/>
        </w:numPr>
        <w:jc w:val="both"/>
        <w:rPr>
          <w:sz w:val="22"/>
          <w:szCs w:val="22"/>
        </w:rPr>
      </w:pPr>
      <w:r w:rsidRPr="008D3189">
        <w:rPr>
          <w:sz w:val="22"/>
          <w:szCs w:val="22"/>
        </w:rPr>
        <w:lastRenderedPageBreak/>
        <w:t>Fight against cybercrime and organized crime committed through cyber methods;</w:t>
      </w:r>
    </w:p>
    <w:p w14:paraId="3A0E0113" w14:textId="2E287614" w:rsidR="006F143F" w:rsidRPr="008D3189" w:rsidRDefault="006F143F" w:rsidP="008D3189">
      <w:pPr>
        <w:pStyle w:val="ListParagraph"/>
        <w:numPr>
          <w:ilvl w:val="0"/>
          <w:numId w:val="7"/>
        </w:numPr>
        <w:jc w:val="both"/>
        <w:rPr>
          <w:sz w:val="22"/>
          <w:szCs w:val="22"/>
        </w:rPr>
      </w:pPr>
      <w:r w:rsidRPr="008D3189">
        <w:rPr>
          <w:sz w:val="22"/>
          <w:szCs w:val="22"/>
        </w:rPr>
        <w:t>Combating organized crime through application of contemporary police methods;</w:t>
      </w:r>
    </w:p>
    <w:p w14:paraId="464BF78A" w14:textId="236A6B0C" w:rsidR="006F143F" w:rsidRPr="008D3189" w:rsidRDefault="006F143F" w:rsidP="008D3189">
      <w:pPr>
        <w:pStyle w:val="ListParagraph"/>
        <w:numPr>
          <w:ilvl w:val="0"/>
          <w:numId w:val="7"/>
        </w:numPr>
        <w:jc w:val="both"/>
        <w:rPr>
          <w:sz w:val="22"/>
          <w:szCs w:val="22"/>
        </w:rPr>
      </w:pPr>
      <w:r w:rsidRPr="008D3189">
        <w:rPr>
          <w:sz w:val="22"/>
          <w:szCs w:val="22"/>
        </w:rPr>
        <w:t>International bilateral and/or multilateral operational/non-operational cooperation in the field of combating organized crime.</w:t>
      </w:r>
    </w:p>
    <w:p w14:paraId="6B644777" w14:textId="77777777" w:rsidR="006F143F" w:rsidRPr="006F143F" w:rsidRDefault="006F143F" w:rsidP="006F143F">
      <w:pPr>
        <w:jc w:val="both"/>
        <w:rPr>
          <w:sz w:val="22"/>
          <w:szCs w:val="22"/>
        </w:rPr>
      </w:pPr>
    </w:p>
    <w:p w14:paraId="01169460" w14:textId="77777777" w:rsidR="006F143F" w:rsidRPr="006F143F" w:rsidRDefault="006F143F" w:rsidP="006F143F">
      <w:pPr>
        <w:jc w:val="both"/>
        <w:rPr>
          <w:sz w:val="22"/>
          <w:szCs w:val="22"/>
        </w:rPr>
      </w:pPr>
      <w:r w:rsidRPr="006F143F">
        <w:rPr>
          <w:sz w:val="22"/>
          <w:szCs w:val="22"/>
        </w:rPr>
        <w:t xml:space="preserve">The new National Strategy is more result-oriented and it envisages the goals to be achieved more clearly. In addition, the new National Strategy envisages new directions, such as fight against transit of narcotic drugs, fight against organized crime committed through cyber methods and combating organized crime through application of contemporary police methods (ILP, community policing). The 2017-2018 Action Plan envisages policy achievements, activities, indicators, budget, </w:t>
      </w:r>
      <w:proofErr w:type="gramStart"/>
      <w:r w:rsidRPr="006F143F">
        <w:rPr>
          <w:sz w:val="22"/>
          <w:szCs w:val="22"/>
        </w:rPr>
        <w:t>source</w:t>
      </w:r>
      <w:proofErr w:type="gramEnd"/>
      <w:r w:rsidRPr="006F143F">
        <w:rPr>
          <w:sz w:val="22"/>
          <w:szCs w:val="22"/>
        </w:rPr>
        <w:t xml:space="preserve"> of funding, implementing agencies, partner agencies/organizations, possible risks and timeline of implementation.</w:t>
      </w:r>
    </w:p>
    <w:p w14:paraId="6FBEC42C" w14:textId="77777777" w:rsidR="006F143F" w:rsidRPr="00732C4F" w:rsidRDefault="006F143F" w:rsidP="00732C4F">
      <w:pPr>
        <w:jc w:val="both"/>
        <w:rPr>
          <w:sz w:val="22"/>
          <w:szCs w:val="22"/>
        </w:rPr>
      </w:pPr>
    </w:p>
    <w:p w14:paraId="3E4B26A7" w14:textId="77777777" w:rsidR="00206007" w:rsidRDefault="00206007" w:rsidP="00206007">
      <w:pPr>
        <w:autoSpaceDE w:val="0"/>
        <w:autoSpaceDN w:val="0"/>
        <w:adjustRightInd w:val="0"/>
        <w:ind w:left="2160"/>
        <w:rPr>
          <w:sz w:val="22"/>
          <w:szCs w:val="22"/>
        </w:rPr>
      </w:pPr>
    </w:p>
    <w:p w14:paraId="6416993A" w14:textId="77777777" w:rsidR="00206007" w:rsidRDefault="00206007" w:rsidP="004258FD">
      <w:pPr>
        <w:numPr>
          <w:ilvl w:val="2"/>
          <w:numId w:val="4"/>
        </w:numPr>
        <w:autoSpaceDE w:val="0"/>
        <w:autoSpaceDN w:val="0"/>
        <w:adjustRightInd w:val="0"/>
        <w:ind w:left="1260" w:hanging="360"/>
        <w:rPr>
          <w:sz w:val="22"/>
          <w:szCs w:val="22"/>
        </w:rPr>
      </w:pPr>
      <w:r>
        <w:rPr>
          <w:sz w:val="22"/>
          <w:szCs w:val="22"/>
        </w:rPr>
        <w:t xml:space="preserve">Are some security agencies more involved in dealing with one type of problem more than another – i.e., one dealing with drug trafficking vs. organized crime or one dealing with smuggling vs. insurgent/terrorist activity? </w:t>
      </w:r>
    </w:p>
    <w:p w14:paraId="4F7D5D03" w14:textId="77777777" w:rsidR="00A61556" w:rsidRDefault="00A61556" w:rsidP="00A61556">
      <w:pPr>
        <w:jc w:val="both"/>
        <w:rPr>
          <w:sz w:val="22"/>
          <w:szCs w:val="22"/>
        </w:rPr>
      </w:pPr>
    </w:p>
    <w:p w14:paraId="520127A0" w14:textId="1C6F7492" w:rsidR="00206007" w:rsidRDefault="00A61556" w:rsidP="00A61556">
      <w:pPr>
        <w:jc w:val="both"/>
        <w:rPr>
          <w:sz w:val="22"/>
          <w:szCs w:val="22"/>
        </w:rPr>
      </w:pPr>
      <w:r w:rsidRPr="00A61556">
        <w:rPr>
          <w:sz w:val="22"/>
          <w:szCs w:val="22"/>
        </w:rPr>
        <w:t>The investigative competences of the various law enforcement agencies in Georgia (e.g. Ministry of Internal Affairs, State Security Service, Ministry of Finance, etc.) are divided in accordance to the type of crime they deal with, and are defined by the Order of the Minister of Justice.</w:t>
      </w:r>
      <w:r>
        <w:rPr>
          <w:sz w:val="22"/>
          <w:szCs w:val="22"/>
        </w:rPr>
        <w:t xml:space="preserve"> For example, organized crime, drug trafficking, human trafficking, illegal smuggling of persons are dealt with by the Ministry of Internal Affairs of Georgia, terrorist-related issues are dealt with by the State Security</w:t>
      </w:r>
      <w:r w:rsidR="00763312">
        <w:rPr>
          <w:sz w:val="22"/>
          <w:szCs w:val="22"/>
        </w:rPr>
        <w:t xml:space="preserve"> Service of Georgia, while smuggling of goods is dealt with by the Ministry of Finance of Georgia.</w:t>
      </w:r>
    </w:p>
    <w:p w14:paraId="176616FB" w14:textId="77777777" w:rsidR="00A61556" w:rsidRDefault="00A61556" w:rsidP="00A61556">
      <w:pPr>
        <w:jc w:val="both"/>
        <w:rPr>
          <w:sz w:val="22"/>
          <w:szCs w:val="22"/>
        </w:rPr>
      </w:pPr>
    </w:p>
    <w:p w14:paraId="115A1200" w14:textId="77777777" w:rsidR="00206007" w:rsidRDefault="00206007" w:rsidP="004258FD">
      <w:pPr>
        <w:numPr>
          <w:ilvl w:val="0"/>
          <w:numId w:val="4"/>
        </w:numPr>
        <w:autoSpaceDE w:val="0"/>
        <w:autoSpaceDN w:val="0"/>
        <w:adjustRightInd w:val="0"/>
        <w:rPr>
          <w:sz w:val="22"/>
          <w:szCs w:val="22"/>
        </w:rPr>
      </w:pPr>
      <w:r>
        <w:rPr>
          <w:sz w:val="22"/>
          <w:szCs w:val="22"/>
        </w:rPr>
        <w:t>What regions are of most concern for the government in addressing each of these problems? Please give specific examples in your answers.</w:t>
      </w:r>
    </w:p>
    <w:p w14:paraId="47713A8E" w14:textId="77777777" w:rsidR="004258FD" w:rsidRDefault="004258FD" w:rsidP="004258FD">
      <w:pPr>
        <w:autoSpaceDE w:val="0"/>
        <w:autoSpaceDN w:val="0"/>
        <w:adjustRightInd w:val="0"/>
        <w:ind w:left="720"/>
        <w:rPr>
          <w:sz w:val="22"/>
          <w:szCs w:val="22"/>
        </w:rPr>
      </w:pPr>
    </w:p>
    <w:p w14:paraId="5DE02809" w14:textId="77777777" w:rsidR="00206007" w:rsidRDefault="00206007" w:rsidP="004258FD">
      <w:pPr>
        <w:numPr>
          <w:ilvl w:val="2"/>
          <w:numId w:val="4"/>
        </w:numPr>
        <w:autoSpaceDE w:val="0"/>
        <w:autoSpaceDN w:val="0"/>
        <w:adjustRightInd w:val="0"/>
        <w:ind w:left="1260" w:hanging="360"/>
        <w:rPr>
          <w:sz w:val="22"/>
          <w:szCs w:val="22"/>
        </w:rPr>
      </w:pPr>
      <w:r>
        <w:rPr>
          <w:sz w:val="22"/>
          <w:szCs w:val="22"/>
        </w:rPr>
        <w:t>How has the government addressed problems of organized crime, illicit economies, and possible insurgent/terrorist actors in Tb</w:t>
      </w:r>
      <w:r w:rsidR="00D34B1F">
        <w:rPr>
          <w:sz w:val="22"/>
          <w:szCs w:val="22"/>
        </w:rPr>
        <w:t>i</w:t>
      </w:r>
      <w:r>
        <w:rPr>
          <w:sz w:val="22"/>
          <w:szCs w:val="22"/>
        </w:rPr>
        <w:t xml:space="preserve">lisi and the regions directly under Georgian control? </w:t>
      </w:r>
    </w:p>
    <w:p w14:paraId="2196F732" w14:textId="77777777" w:rsidR="00BB7A95" w:rsidRDefault="00BB7A95" w:rsidP="00BB7A95">
      <w:pPr>
        <w:jc w:val="both"/>
        <w:rPr>
          <w:sz w:val="22"/>
          <w:szCs w:val="22"/>
        </w:rPr>
      </w:pPr>
    </w:p>
    <w:p w14:paraId="57B36A2A" w14:textId="77777777" w:rsidR="00BB7A95" w:rsidRPr="00BB7A95" w:rsidRDefault="00BB7A95" w:rsidP="00BB7A95">
      <w:pPr>
        <w:jc w:val="both"/>
        <w:rPr>
          <w:sz w:val="22"/>
          <w:szCs w:val="22"/>
        </w:rPr>
      </w:pPr>
      <w:r w:rsidRPr="00BB7A95">
        <w:rPr>
          <w:sz w:val="22"/>
          <w:szCs w:val="22"/>
        </w:rPr>
        <w:t>In 2005 the Parliament of Georgia passed the Law of Georgia on “Organized Crime and Racketeering”, which is aimed at facilitating combat against and prevention of organized crime, so called “community of thieves-in-law” and racketeering, as well as combat against the members of “community of thieves-in-law” in order to protect private, public and state interests. The law provides the definitions of racketeering, racketeer group, racketeer, “community of thieves-in-law”, member of “community of thieves-in-law”, and so called “thief-in-law”. The Criminal Code of Georgia provides criminal liability for the membership of community of thieves-in-law and for the status of thief-in-law, also for racketeering and membership of a racketeer group</w:t>
      </w:r>
      <w:r w:rsidRPr="00BB7A95">
        <w:rPr>
          <w:sz w:val="22"/>
          <w:szCs w:val="22"/>
          <w:vertAlign w:val="superscript"/>
        </w:rPr>
        <w:footnoteReference w:id="3"/>
      </w:r>
      <w:r w:rsidRPr="00BB7A95">
        <w:rPr>
          <w:sz w:val="22"/>
          <w:szCs w:val="22"/>
        </w:rPr>
        <w:t>.</w:t>
      </w:r>
    </w:p>
    <w:p w14:paraId="18FCB2F0" w14:textId="77777777" w:rsidR="00BB7A95" w:rsidRPr="00BB7A95" w:rsidRDefault="00BB7A95" w:rsidP="00BB7A95">
      <w:pPr>
        <w:jc w:val="both"/>
        <w:rPr>
          <w:sz w:val="22"/>
          <w:szCs w:val="22"/>
        </w:rPr>
      </w:pPr>
    </w:p>
    <w:p w14:paraId="31696752" w14:textId="77777777" w:rsidR="00BB7A95" w:rsidRPr="00BB7A95" w:rsidRDefault="00BB7A95" w:rsidP="00BB7A95">
      <w:pPr>
        <w:jc w:val="both"/>
        <w:rPr>
          <w:sz w:val="22"/>
          <w:szCs w:val="22"/>
        </w:rPr>
      </w:pPr>
      <w:r w:rsidRPr="00BB7A95">
        <w:rPr>
          <w:sz w:val="22"/>
          <w:szCs w:val="22"/>
        </w:rPr>
        <w:t xml:space="preserve">Significant changes were implemented not only in the Criminal Code of Georgia, but also in the Civil Procedural Code of Georgia, which determine procedural norms regulating seizure of property of thieves-in-law and racketeers in favor of its lawful owner or the state. </w:t>
      </w:r>
    </w:p>
    <w:p w14:paraId="33AD8F3B" w14:textId="77777777" w:rsidR="00BB7A95" w:rsidRPr="00BB7A95" w:rsidRDefault="00BB7A95" w:rsidP="00BB7A95">
      <w:pPr>
        <w:jc w:val="both"/>
        <w:rPr>
          <w:sz w:val="22"/>
          <w:szCs w:val="22"/>
        </w:rPr>
      </w:pPr>
    </w:p>
    <w:p w14:paraId="245C8721" w14:textId="77777777" w:rsidR="00BB7A95" w:rsidRPr="00BB7A95" w:rsidRDefault="00BB7A95" w:rsidP="00BB7A95">
      <w:pPr>
        <w:jc w:val="both"/>
        <w:rPr>
          <w:sz w:val="22"/>
          <w:szCs w:val="22"/>
        </w:rPr>
      </w:pPr>
      <w:r w:rsidRPr="00BB7A95">
        <w:rPr>
          <w:sz w:val="22"/>
          <w:szCs w:val="22"/>
        </w:rPr>
        <w:t>Another important pieces of legislation, which apply to the fight against organized crime and aim to protect human rights and freedoms, rights of legal entities and public order from any criminal or unlawful violation, are the Law of Georgia on “Criminal Intelligence Activity” and Criminal Procedure Code of Georgia. These laws provide a broad range of covert operations/covert investigative measures, which can be applied by the law-enforcement authorities for obtaining criminal intelligence information, gathering of evidences, conducting surveillance and undercover operations.</w:t>
      </w:r>
    </w:p>
    <w:p w14:paraId="0CB8B56A" w14:textId="77777777" w:rsidR="00BB7A95" w:rsidRPr="00BB7A95" w:rsidRDefault="00BB7A95" w:rsidP="00BB7A95">
      <w:pPr>
        <w:jc w:val="both"/>
        <w:rPr>
          <w:sz w:val="22"/>
          <w:szCs w:val="22"/>
        </w:rPr>
      </w:pPr>
    </w:p>
    <w:p w14:paraId="25144E5E" w14:textId="3E3E63B0" w:rsidR="00BB7A95" w:rsidRPr="00BB7A95" w:rsidRDefault="00BB7A95" w:rsidP="00BB7A95">
      <w:pPr>
        <w:jc w:val="both"/>
        <w:rPr>
          <w:sz w:val="22"/>
          <w:szCs w:val="22"/>
        </w:rPr>
      </w:pPr>
      <w:r w:rsidRPr="00BB7A95">
        <w:rPr>
          <w:sz w:val="22"/>
          <w:szCs w:val="22"/>
        </w:rPr>
        <w:t>Moreover, under the Criminal Procedure Code of Georgia, state ensures inclusion of criminal case participants into special protection program. Specific measures of protection are conducted by the Central Criminal Police Department</w:t>
      </w:r>
      <w:r w:rsidR="00702ECD" w:rsidRPr="00702ECD">
        <w:rPr>
          <w:sz w:val="22"/>
          <w:szCs w:val="22"/>
        </w:rPr>
        <w:t xml:space="preserve"> </w:t>
      </w:r>
      <w:r w:rsidR="00702ECD">
        <w:rPr>
          <w:sz w:val="22"/>
          <w:szCs w:val="22"/>
        </w:rPr>
        <w:t xml:space="preserve">of the </w:t>
      </w:r>
      <w:r w:rsidR="00702ECD" w:rsidRPr="00BB7A95">
        <w:rPr>
          <w:sz w:val="22"/>
          <w:szCs w:val="22"/>
        </w:rPr>
        <w:t>M</w:t>
      </w:r>
      <w:r w:rsidR="00702ECD">
        <w:rPr>
          <w:sz w:val="22"/>
          <w:szCs w:val="22"/>
        </w:rPr>
        <w:t xml:space="preserve">inistry of </w:t>
      </w:r>
      <w:r w:rsidR="00702ECD" w:rsidRPr="00BB7A95">
        <w:rPr>
          <w:sz w:val="22"/>
          <w:szCs w:val="22"/>
        </w:rPr>
        <w:t>I</w:t>
      </w:r>
      <w:r w:rsidR="00702ECD">
        <w:rPr>
          <w:sz w:val="22"/>
          <w:szCs w:val="22"/>
        </w:rPr>
        <w:t xml:space="preserve">nternal </w:t>
      </w:r>
      <w:r w:rsidR="00702ECD" w:rsidRPr="00BB7A95">
        <w:rPr>
          <w:sz w:val="22"/>
          <w:szCs w:val="22"/>
        </w:rPr>
        <w:t>A</w:t>
      </w:r>
      <w:r w:rsidR="00702ECD">
        <w:rPr>
          <w:sz w:val="22"/>
          <w:szCs w:val="22"/>
        </w:rPr>
        <w:t>ffairs of Georgia</w:t>
      </w:r>
      <w:r w:rsidRPr="00BB7A95">
        <w:rPr>
          <w:sz w:val="22"/>
          <w:szCs w:val="22"/>
        </w:rPr>
        <w:t>.</w:t>
      </w:r>
    </w:p>
    <w:p w14:paraId="170F4218" w14:textId="77777777" w:rsidR="00BB7A95" w:rsidRPr="00BB7A95" w:rsidRDefault="00BB7A95" w:rsidP="00BB7A95">
      <w:pPr>
        <w:jc w:val="both"/>
        <w:rPr>
          <w:sz w:val="22"/>
          <w:szCs w:val="22"/>
        </w:rPr>
      </w:pPr>
    </w:p>
    <w:p w14:paraId="3F67534F" w14:textId="21974491" w:rsidR="00BB7A95" w:rsidRPr="00BB7A95" w:rsidRDefault="00BB7A95" w:rsidP="00BB7A95">
      <w:pPr>
        <w:jc w:val="both"/>
        <w:rPr>
          <w:sz w:val="22"/>
          <w:szCs w:val="22"/>
        </w:rPr>
      </w:pPr>
      <w:r w:rsidRPr="00BB7A95">
        <w:rPr>
          <w:sz w:val="22"/>
          <w:szCs w:val="22"/>
        </w:rPr>
        <w:t>On 4 October 2013 the new Law of Georgia on “Police” was adopted. It entered into force on 1st of January 2014. This legal act established state police corresponding to modern standards with maximal consideration of Georgian specificities. The Law lays down basic principles of the police, defines obscure terms, and the measures the police can undertake. Important thing is that police preventive functions were separated from repressive (responding to a criminal offence) functions</w:t>
      </w:r>
      <w:r w:rsidR="002F4A00">
        <w:rPr>
          <w:rStyle w:val="FootnoteReference"/>
          <w:sz w:val="22"/>
          <w:szCs w:val="22"/>
        </w:rPr>
        <w:footnoteReference w:id="4"/>
      </w:r>
      <w:r w:rsidRPr="00BB7A95">
        <w:rPr>
          <w:sz w:val="22"/>
          <w:szCs w:val="22"/>
        </w:rPr>
        <w:t>.</w:t>
      </w:r>
    </w:p>
    <w:p w14:paraId="79F3C733" w14:textId="77777777" w:rsidR="00BB7A95" w:rsidRPr="00496F4E" w:rsidRDefault="00BB7A95" w:rsidP="00496F4E">
      <w:pPr>
        <w:jc w:val="both"/>
        <w:rPr>
          <w:sz w:val="22"/>
          <w:szCs w:val="22"/>
        </w:rPr>
      </w:pPr>
    </w:p>
    <w:p w14:paraId="31E8D9CB" w14:textId="77777777" w:rsidR="00496F4E" w:rsidRDefault="00496F4E" w:rsidP="00496F4E">
      <w:pPr>
        <w:jc w:val="both"/>
        <w:rPr>
          <w:sz w:val="22"/>
          <w:szCs w:val="22"/>
        </w:rPr>
      </w:pPr>
      <w:r w:rsidRPr="00496F4E">
        <w:rPr>
          <w:sz w:val="22"/>
          <w:szCs w:val="22"/>
        </w:rPr>
        <w:t>After passing the relevant legislation and carrying out preventive and suppressive measures provided by the legislation, almost all the criminals, who belonged to aforementioned groups, and thieves-in-law are either serving their sentences or fled the country. Therefore, organized crime does not have strong roots in Georgia anymore.</w:t>
      </w:r>
    </w:p>
    <w:p w14:paraId="315894BC" w14:textId="77777777" w:rsidR="003833AA" w:rsidRDefault="003833AA" w:rsidP="00496F4E">
      <w:pPr>
        <w:jc w:val="both"/>
        <w:rPr>
          <w:sz w:val="22"/>
          <w:szCs w:val="22"/>
        </w:rPr>
      </w:pPr>
    </w:p>
    <w:p w14:paraId="2E4EB2AF" w14:textId="67DAEF4A" w:rsidR="003833AA" w:rsidRPr="00496F4E" w:rsidRDefault="004B2B2F" w:rsidP="00496F4E">
      <w:pPr>
        <w:jc w:val="both"/>
        <w:rPr>
          <w:sz w:val="22"/>
          <w:szCs w:val="22"/>
        </w:rPr>
      </w:pPr>
      <w:r>
        <w:rPr>
          <w:sz w:val="22"/>
          <w:szCs w:val="22"/>
        </w:rPr>
        <w:t>The measures conducted by Georgia were positively and adequately assessed by various authoritative agencies and institutions.</w:t>
      </w:r>
      <w:r w:rsidR="00B21574">
        <w:rPr>
          <w:sz w:val="22"/>
          <w:szCs w:val="22"/>
        </w:rPr>
        <w:t xml:space="preserve"> For example, the US Department of State positively assessed Georgia’s measures against drug trafficking and human trafficking in its respective country reports published in 2017. </w:t>
      </w:r>
      <w:r w:rsidR="007C3013">
        <w:rPr>
          <w:sz w:val="22"/>
          <w:szCs w:val="22"/>
        </w:rPr>
        <w:t xml:space="preserve">According to human trafficking report, Georgia maintained its place in TIER 1. </w:t>
      </w:r>
      <w:r w:rsidR="007F7076">
        <w:rPr>
          <w:sz w:val="22"/>
          <w:szCs w:val="22"/>
        </w:rPr>
        <w:t xml:space="preserve">Moreover, Georgia </w:t>
      </w:r>
      <w:r w:rsidR="000C0DE9">
        <w:rPr>
          <w:sz w:val="22"/>
          <w:szCs w:val="22"/>
        </w:rPr>
        <w:t>was listed in top 7 safe countries</w:t>
      </w:r>
      <w:r w:rsidR="00515C8C">
        <w:rPr>
          <w:sz w:val="22"/>
          <w:szCs w:val="22"/>
        </w:rPr>
        <w:t xml:space="preserve"> among 125 countries</w:t>
      </w:r>
      <w:r w:rsidR="000C0DE9">
        <w:rPr>
          <w:sz w:val="22"/>
          <w:szCs w:val="22"/>
        </w:rPr>
        <w:t xml:space="preserve"> according to the “Crime Index” provided by renowned research portal NUMBEO in 2017. </w:t>
      </w:r>
      <w:r w:rsidR="00515C8C">
        <w:rPr>
          <w:sz w:val="22"/>
          <w:szCs w:val="22"/>
        </w:rPr>
        <w:t xml:space="preserve">Pursuant to this research, the level of security is high in Georgia, while the number of crimes is low. NUMBEO is world’s one of the biggest database, which assesses the security and crime situation in countries and cities on the basis of the information obtained from </w:t>
      </w:r>
      <w:r w:rsidR="001950DF">
        <w:rPr>
          <w:sz w:val="22"/>
          <w:szCs w:val="22"/>
        </w:rPr>
        <w:t>users.</w:t>
      </w:r>
      <w:r w:rsidR="00515C8C">
        <w:rPr>
          <w:sz w:val="22"/>
          <w:szCs w:val="22"/>
        </w:rPr>
        <w:t xml:space="preserve"> </w:t>
      </w:r>
    </w:p>
    <w:p w14:paraId="7B6CC1EC" w14:textId="77777777" w:rsidR="00206007" w:rsidRDefault="00206007" w:rsidP="00206007">
      <w:pPr>
        <w:autoSpaceDE w:val="0"/>
        <w:autoSpaceDN w:val="0"/>
        <w:adjustRightInd w:val="0"/>
        <w:ind w:left="2160"/>
        <w:rPr>
          <w:sz w:val="22"/>
          <w:szCs w:val="22"/>
        </w:rPr>
      </w:pPr>
    </w:p>
    <w:p w14:paraId="16588714" w14:textId="77777777" w:rsidR="00206007" w:rsidRDefault="00206007" w:rsidP="004258FD">
      <w:pPr>
        <w:numPr>
          <w:ilvl w:val="2"/>
          <w:numId w:val="4"/>
        </w:numPr>
        <w:autoSpaceDE w:val="0"/>
        <w:autoSpaceDN w:val="0"/>
        <w:adjustRightInd w:val="0"/>
        <w:ind w:left="1260" w:hanging="360"/>
        <w:rPr>
          <w:sz w:val="22"/>
          <w:szCs w:val="22"/>
        </w:rPr>
      </w:pPr>
      <w:r>
        <w:rPr>
          <w:sz w:val="22"/>
          <w:szCs w:val="22"/>
        </w:rPr>
        <w:t xml:space="preserve">How has the government addressed these problems in the area of border control? </w:t>
      </w:r>
    </w:p>
    <w:p w14:paraId="2B94CFDE" w14:textId="77777777" w:rsidR="00435394" w:rsidRDefault="00435394" w:rsidP="00435394">
      <w:pPr>
        <w:jc w:val="both"/>
        <w:rPr>
          <w:sz w:val="22"/>
          <w:szCs w:val="22"/>
        </w:rPr>
      </w:pPr>
    </w:p>
    <w:p w14:paraId="7B20E533" w14:textId="77777777" w:rsidR="00C41771" w:rsidRDefault="00435394" w:rsidP="00435394">
      <w:pPr>
        <w:jc w:val="both"/>
        <w:rPr>
          <w:sz w:val="22"/>
          <w:szCs w:val="22"/>
        </w:rPr>
      </w:pPr>
      <w:r>
        <w:rPr>
          <w:sz w:val="22"/>
          <w:szCs w:val="22"/>
        </w:rPr>
        <w:t>B</w:t>
      </w:r>
      <w:r w:rsidRPr="00435394">
        <w:rPr>
          <w:sz w:val="22"/>
          <w:szCs w:val="22"/>
        </w:rPr>
        <w:t xml:space="preserve">order control and security has been considerably enhanced in recent years. </w:t>
      </w:r>
    </w:p>
    <w:p w14:paraId="50D4507A" w14:textId="77777777" w:rsidR="00C41771" w:rsidRDefault="00C41771" w:rsidP="00435394">
      <w:pPr>
        <w:jc w:val="both"/>
        <w:rPr>
          <w:sz w:val="22"/>
          <w:szCs w:val="22"/>
        </w:rPr>
      </w:pPr>
    </w:p>
    <w:p w14:paraId="0DF5497F" w14:textId="2130F1DC" w:rsidR="00C47E10" w:rsidRPr="00C47E10" w:rsidRDefault="00C47E10" w:rsidP="00C47E10">
      <w:pPr>
        <w:jc w:val="both"/>
        <w:rPr>
          <w:sz w:val="22"/>
          <w:szCs w:val="22"/>
        </w:rPr>
      </w:pPr>
      <w:r w:rsidRPr="00C47E10">
        <w:rPr>
          <w:sz w:val="22"/>
          <w:szCs w:val="22"/>
        </w:rPr>
        <w:t>Georgia has modern, operational Border Check Points</w:t>
      </w:r>
      <w:r>
        <w:rPr>
          <w:sz w:val="22"/>
          <w:szCs w:val="22"/>
        </w:rPr>
        <w:t xml:space="preserve"> (</w:t>
      </w:r>
      <w:r w:rsidRPr="00C47E10">
        <w:rPr>
          <w:sz w:val="22"/>
          <w:szCs w:val="22"/>
        </w:rPr>
        <w:t>BCPs</w:t>
      </w:r>
      <w:r>
        <w:rPr>
          <w:sz w:val="22"/>
          <w:szCs w:val="22"/>
        </w:rPr>
        <w:t>)</w:t>
      </w:r>
      <w:r w:rsidRPr="00C47E10">
        <w:rPr>
          <w:sz w:val="22"/>
          <w:szCs w:val="22"/>
        </w:rPr>
        <w:t xml:space="preserve">, modernized and adapted to control different flows and fully in line with the best practices of EU member states. There is a standard design model applied to all Georgian BCPs which stipulates safe and well organized movement of passengers and cargoes. Infrastructure including buildings, access roads and booths are fully adapted for organized movement of different entry and exit flows. </w:t>
      </w:r>
    </w:p>
    <w:p w14:paraId="16114EA0" w14:textId="77777777" w:rsidR="00C47E10" w:rsidRPr="00C47E10" w:rsidRDefault="00C47E10" w:rsidP="00C47E10">
      <w:pPr>
        <w:jc w:val="both"/>
        <w:rPr>
          <w:sz w:val="22"/>
          <w:szCs w:val="22"/>
        </w:rPr>
      </w:pPr>
    </w:p>
    <w:p w14:paraId="7D1B274C" w14:textId="3A8B445B" w:rsidR="00F73575" w:rsidRDefault="00453F90" w:rsidP="00435394">
      <w:pPr>
        <w:jc w:val="both"/>
        <w:rPr>
          <w:sz w:val="22"/>
          <w:szCs w:val="22"/>
        </w:rPr>
      </w:pPr>
      <w:r w:rsidRPr="00453F90">
        <w:rPr>
          <w:sz w:val="22"/>
          <w:szCs w:val="22"/>
        </w:rPr>
        <w:t>M</w:t>
      </w:r>
      <w:r>
        <w:rPr>
          <w:sz w:val="22"/>
          <w:szCs w:val="22"/>
        </w:rPr>
        <w:t xml:space="preserve">inistry of </w:t>
      </w:r>
      <w:r w:rsidRPr="00453F90">
        <w:rPr>
          <w:sz w:val="22"/>
          <w:szCs w:val="22"/>
        </w:rPr>
        <w:t>I</w:t>
      </w:r>
      <w:r>
        <w:rPr>
          <w:sz w:val="22"/>
          <w:szCs w:val="22"/>
        </w:rPr>
        <w:t xml:space="preserve">nternal </w:t>
      </w:r>
      <w:r w:rsidRPr="00453F90">
        <w:rPr>
          <w:sz w:val="22"/>
          <w:szCs w:val="22"/>
        </w:rPr>
        <w:t>A</w:t>
      </w:r>
      <w:r>
        <w:rPr>
          <w:sz w:val="22"/>
          <w:szCs w:val="22"/>
        </w:rPr>
        <w:t>ffairs of Georgia</w:t>
      </w:r>
      <w:r w:rsidRPr="00453F90">
        <w:rPr>
          <w:sz w:val="22"/>
          <w:szCs w:val="22"/>
        </w:rPr>
        <w:t xml:space="preserve"> has launched massive rehabilitation of Green Border infrastructure.</w:t>
      </w:r>
      <w:r w:rsidRPr="00F11534">
        <w:rPr>
          <w:rFonts w:ascii="Sylfaen" w:hAnsi="Sylfaen"/>
        </w:rPr>
        <w:t xml:space="preserve"> </w:t>
      </w:r>
      <w:r w:rsidR="00435394" w:rsidRPr="00435394">
        <w:rPr>
          <w:sz w:val="22"/>
          <w:szCs w:val="22"/>
        </w:rPr>
        <w:t>In order to analyze threats and vulnerabilities along Georgia’s green borders and to evaluate the ability of the Georgian Border Police, the joint mission of US and EU experts conducted the assessment of Georgia’s borders with Turkey, Armenia and Azerbaijan. Based on the assessment and as a result of further coordinated work, the Ministry of Internal Affairs has elaborated the 5 year Program for Modernization, Standardization and Unification of Georgian Border Police, which was adopted by the Ministerial Order in June 2015.</w:t>
      </w:r>
    </w:p>
    <w:p w14:paraId="4752ED28" w14:textId="77777777" w:rsidR="00F73575" w:rsidRDefault="00F73575" w:rsidP="00435394">
      <w:pPr>
        <w:jc w:val="both"/>
        <w:rPr>
          <w:sz w:val="22"/>
          <w:szCs w:val="22"/>
        </w:rPr>
      </w:pPr>
    </w:p>
    <w:p w14:paraId="33443CB7" w14:textId="77777777" w:rsidR="00B475F1" w:rsidRPr="00B475F1" w:rsidRDefault="00435394" w:rsidP="00B475F1">
      <w:pPr>
        <w:jc w:val="both"/>
        <w:rPr>
          <w:sz w:val="22"/>
          <w:szCs w:val="22"/>
        </w:rPr>
      </w:pPr>
      <w:r w:rsidRPr="00435394">
        <w:rPr>
          <w:sz w:val="22"/>
          <w:szCs w:val="22"/>
        </w:rPr>
        <w:t xml:space="preserve">In addition, the concept of developing Unified Risk Assessment System of the Border Management was approved in the beginning of 2015 in order to have unified picture of the risks (including Border Checks, Border Surveillance, </w:t>
      </w:r>
      <w:proofErr w:type="gramStart"/>
      <w:r w:rsidRPr="00435394">
        <w:rPr>
          <w:sz w:val="22"/>
          <w:szCs w:val="22"/>
        </w:rPr>
        <w:t>Migration</w:t>
      </w:r>
      <w:proofErr w:type="gramEnd"/>
      <w:r w:rsidRPr="00435394">
        <w:rPr>
          <w:sz w:val="22"/>
          <w:szCs w:val="22"/>
        </w:rPr>
        <w:t xml:space="preserve">). Based on the concept respective action plan was elaborated by the Intra-agency working group. According the action plan, starting from 2017 the unified system of the risk analyses will be launched. </w:t>
      </w:r>
      <w:r w:rsidR="00B475F1" w:rsidRPr="00B475F1">
        <w:rPr>
          <w:sz w:val="22"/>
          <w:szCs w:val="22"/>
        </w:rPr>
        <w:t xml:space="preserve">The purpose of the unified system is to ensure identification of existing risks at the state border and gaps in the field of border and migration management as well as to develop effective mechanisms for </w:t>
      </w:r>
      <w:r w:rsidR="00B475F1" w:rsidRPr="00B475F1">
        <w:rPr>
          <w:sz w:val="22"/>
          <w:szCs w:val="22"/>
        </w:rPr>
        <w:lastRenderedPageBreak/>
        <w:t xml:space="preserve">implementation of responsive and preventive measures. The goal of the risk analyses is to define trends that will affect security at the border in short and long term perspective, make predictions and develop relevant recommendations that will assist authorized persons/agencies to take appropriate measures towards decreasing existing or/and anticipated risks at the state border. Unified Risk Analysis will support optimal decision making aimed at risk reduction with consideration of available resources and capacities. </w:t>
      </w:r>
    </w:p>
    <w:p w14:paraId="5360E77B" w14:textId="77777777" w:rsidR="00F73575" w:rsidRDefault="00F73575" w:rsidP="00435394">
      <w:pPr>
        <w:jc w:val="both"/>
        <w:rPr>
          <w:sz w:val="22"/>
          <w:szCs w:val="22"/>
        </w:rPr>
      </w:pPr>
    </w:p>
    <w:p w14:paraId="0AADC36E" w14:textId="479D2C41" w:rsidR="00435394" w:rsidRPr="00435394" w:rsidRDefault="00435394" w:rsidP="00435394">
      <w:pPr>
        <w:jc w:val="both"/>
        <w:rPr>
          <w:sz w:val="22"/>
          <w:szCs w:val="22"/>
        </w:rPr>
      </w:pPr>
      <w:r w:rsidRPr="00435394">
        <w:rPr>
          <w:sz w:val="22"/>
          <w:szCs w:val="22"/>
        </w:rPr>
        <w:t>Furthermore, Joint Maritime Operation Center (JMOC) was established in 2013 and officially opened in 2014. The concept of the JMOC integrates interagency approach for preventing, revealing and eliminating all kind of illegal activities, maritime incidents and grave violations of maritime space régime of Georgia that pose threats to the security of Georgia and the region as a whole. All relevant Ministries and legal entities involved in maritime operations participate in JMOC operations. The JMOC is fully equipped with Joint Command, Control, Communications, and Maritime Surveillance Technologies. A new statute of JMOC was approved by the governmental decree in November 2015 and further amendments were made in September 2016, which shaped new structure and operational framework for the center.</w:t>
      </w:r>
    </w:p>
    <w:p w14:paraId="5D42C5FB" w14:textId="77777777" w:rsidR="00206007" w:rsidRDefault="00206007" w:rsidP="00206007">
      <w:pPr>
        <w:autoSpaceDE w:val="0"/>
        <w:autoSpaceDN w:val="0"/>
        <w:adjustRightInd w:val="0"/>
        <w:ind w:left="2160"/>
        <w:rPr>
          <w:sz w:val="22"/>
          <w:szCs w:val="22"/>
        </w:rPr>
      </w:pPr>
    </w:p>
    <w:p w14:paraId="65B22578" w14:textId="77777777" w:rsidR="00206007" w:rsidRDefault="00206007" w:rsidP="004258FD">
      <w:pPr>
        <w:numPr>
          <w:ilvl w:val="2"/>
          <w:numId w:val="4"/>
        </w:numPr>
        <w:autoSpaceDE w:val="0"/>
        <w:autoSpaceDN w:val="0"/>
        <w:adjustRightInd w:val="0"/>
        <w:ind w:left="1260" w:hanging="360"/>
        <w:rPr>
          <w:sz w:val="22"/>
          <w:szCs w:val="22"/>
        </w:rPr>
      </w:pPr>
      <w:r>
        <w:rPr>
          <w:sz w:val="22"/>
          <w:szCs w:val="22"/>
        </w:rPr>
        <w:t>How has the government addressed these problems in Abkhazia, Ajaria, and South Ossetia?</w:t>
      </w:r>
    </w:p>
    <w:p w14:paraId="7E544D06" w14:textId="77777777" w:rsidR="00206007" w:rsidRDefault="00206007" w:rsidP="00206007">
      <w:pPr>
        <w:autoSpaceDE w:val="0"/>
        <w:autoSpaceDN w:val="0"/>
        <w:adjustRightInd w:val="0"/>
        <w:rPr>
          <w:sz w:val="22"/>
          <w:szCs w:val="22"/>
        </w:rPr>
      </w:pPr>
    </w:p>
    <w:p w14:paraId="25894855" w14:textId="2376F9A8" w:rsidR="00F47DBE" w:rsidRDefault="00F47DBE" w:rsidP="00F47DBE">
      <w:pPr>
        <w:autoSpaceDE w:val="0"/>
        <w:autoSpaceDN w:val="0"/>
        <w:adjustRightInd w:val="0"/>
        <w:jc w:val="both"/>
        <w:rPr>
          <w:sz w:val="22"/>
          <w:szCs w:val="22"/>
        </w:rPr>
      </w:pPr>
      <w:r>
        <w:rPr>
          <w:sz w:val="22"/>
          <w:szCs w:val="22"/>
        </w:rPr>
        <w:t>During tourist season (from June until September) there is a large flow of people (tourists coming from abroad, as well as internal tourists) in the region of Adjara</w:t>
      </w:r>
      <w:r w:rsidR="00B07A62">
        <w:rPr>
          <w:sz w:val="22"/>
          <w:szCs w:val="22"/>
        </w:rPr>
        <w:t xml:space="preserve"> and therefore, the Ministry of Internal Affairs of Georgia conducts additional preventive measures in order to ensure safety and security. For example, more human resources and facilities are being directed to the region of Adjara during such periods. </w:t>
      </w:r>
    </w:p>
    <w:p w14:paraId="13DEAFEA" w14:textId="77777777" w:rsidR="007155E4" w:rsidRDefault="007155E4" w:rsidP="00F47DBE">
      <w:pPr>
        <w:autoSpaceDE w:val="0"/>
        <w:autoSpaceDN w:val="0"/>
        <w:adjustRightInd w:val="0"/>
        <w:jc w:val="both"/>
        <w:rPr>
          <w:sz w:val="22"/>
          <w:szCs w:val="22"/>
        </w:rPr>
      </w:pPr>
    </w:p>
    <w:p w14:paraId="335D7E74" w14:textId="03701085" w:rsidR="007155E4" w:rsidRDefault="006B3DCC" w:rsidP="007155E4">
      <w:pPr>
        <w:autoSpaceDE w:val="0"/>
        <w:autoSpaceDN w:val="0"/>
        <w:adjustRightInd w:val="0"/>
        <w:jc w:val="both"/>
        <w:rPr>
          <w:sz w:val="22"/>
          <w:szCs w:val="22"/>
        </w:rPr>
      </w:pPr>
      <w:r>
        <w:rPr>
          <w:sz w:val="22"/>
          <w:szCs w:val="22"/>
        </w:rPr>
        <w:t>As regards Abkhazia (Georgia) and Tskhinvali Region (</w:t>
      </w:r>
      <w:r>
        <w:rPr>
          <w:sz w:val="22"/>
          <w:szCs w:val="22"/>
        </w:rPr>
        <w:t>“South Ossetia”</w:t>
      </w:r>
      <w:r>
        <w:rPr>
          <w:sz w:val="22"/>
          <w:szCs w:val="22"/>
        </w:rPr>
        <w:t>) (Georgia),</w:t>
      </w:r>
      <w:r>
        <w:rPr>
          <w:sz w:val="22"/>
          <w:szCs w:val="22"/>
        </w:rPr>
        <w:t xml:space="preserve"> </w:t>
      </w:r>
      <w:r>
        <w:rPr>
          <w:sz w:val="22"/>
          <w:szCs w:val="22"/>
        </w:rPr>
        <w:t>t</w:t>
      </w:r>
      <w:r w:rsidR="007155E4" w:rsidRPr="007155E4">
        <w:rPr>
          <w:sz w:val="22"/>
          <w:szCs w:val="22"/>
        </w:rPr>
        <w:t xml:space="preserve">hese territories of Georgia are occupied by Russian Federation. International organizations and monitors, such as EUMM, are not allowed to enter there. Government of Georgia takes all necessary diplomatic measures for de-occupation and </w:t>
      </w:r>
      <w:r w:rsidR="00C715BD">
        <w:rPr>
          <w:sz w:val="22"/>
          <w:szCs w:val="22"/>
        </w:rPr>
        <w:t xml:space="preserve">for </w:t>
      </w:r>
      <w:r w:rsidR="007155E4" w:rsidRPr="007155E4">
        <w:rPr>
          <w:sz w:val="22"/>
          <w:szCs w:val="22"/>
        </w:rPr>
        <w:t>conduct</w:t>
      </w:r>
      <w:r w:rsidR="00C715BD">
        <w:rPr>
          <w:sz w:val="22"/>
          <w:szCs w:val="22"/>
        </w:rPr>
        <w:t>ion of</w:t>
      </w:r>
      <w:r w:rsidR="007155E4" w:rsidRPr="007155E4">
        <w:rPr>
          <w:sz w:val="22"/>
          <w:szCs w:val="22"/>
        </w:rPr>
        <w:t xml:space="preserve"> international monitoring missions on those occupied territories, where criminal situation and human rights violations are alarmi</w:t>
      </w:r>
      <w:bookmarkStart w:id="0" w:name="_GoBack"/>
      <w:bookmarkEnd w:id="0"/>
      <w:r w:rsidR="007155E4" w:rsidRPr="007155E4">
        <w:rPr>
          <w:sz w:val="22"/>
          <w:szCs w:val="22"/>
        </w:rPr>
        <w:t>ng.</w:t>
      </w:r>
    </w:p>
    <w:p w14:paraId="1EA8A40C" w14:textId="77777777" w:rsidR="00F47DBE" w:rsidRDefault="00F47DBE" w:rsidP="007155E4">
      <w:pPr>
        <w:autoSpaceDE w:val="0"/>
        <w:autoSpaceDN w:val="0"/>
        <w:adjustRightInd w:val="0"/>
        <w:jc w:val="both"/>
        <w:rPr>
          <w:sz w:val="22"/>
          <w:szCs w:val="22"/>
        </w:rPr>
      </w:pPr>
    </w:p>
    <w:p w14:paraId="031BD69F" w14:textId="77777777" w:rsidR="00206007" w:rsidRDefault="00206007" w:rsidP="004258FD">
      <w:pPr>
        <w:numPr>
          <w:ilvl w:val="0"/>
          <w:numId w:val="4"/>
        </w:numPr>
        <w:autoSpaceDE w:val="0"/>
        <w:autoSpaceDN w:val="0"/>
        <w:adjustRightInd w:val="0"/>
        <w:ind w:left="810" w:hanging="450"/>
        <w:rPr>
          <w:sz w:val="22"/>
          <w:szCs w:val="22"/>
        </w:rPr>
      </w:pPr>
      <w:r>
        <w:rPr>
          <w:sz w:val="22"/>
          <w:szCs w:val="22"/>
        </w:rPr>
        <w:t>How have international organizations worked with Georgia’s government agencies to counter these security problems?</w:t>
      </w:r>
    </w:p>
    <w:p w14:paraId="5E05338E" w14:textId="77777777" w:rsidR="004258FD" w:rsidRDefault="004258FD" w:rsidP="004258FD">
      <w:pPr>
        <w:autoSpaceDE w:val="0"/>
        <w:autoSpaceDN w:val="0"/>
        <w:adjustRightInd w:val="0"/>
        <w:ind w:left="810"/>
        <w:rPr>
          <w:sz w:val="22"/>
          <w:szCs w:val="22"/>
        </w:rPr>
      </w:pPr>
    </w:p>
    <w:p w14:paraId="7E8EF286" w14:textId="77777777" w:rsidR="00112E3B" w:rsidRDefault="00206007" w:rsidP="000E0A0A">
      <w:pPr>
        <w:numPr>
          <w:ilvl w:val="2"/>
          <w:numId w:val="4"/>
        </w:numPr>
        <w:autoSpaceDE w:val="0"/>
        <w:autoSpaceDN w:val="0"/>
        <w:adjustRightInd w:val="0"/>
        <w:rPr>
          <w:sz w:val="22"/>
          <w:szCs w:val="22"/>
        </w:rPr>
      </w:pPr>
      <w:r>
        <w:rPr>
          <w:sz w:val="22"/>
          <w:szCs w:val="22"/>
        </w:rPr>
        <w:t xml:space="preserve">Have international organizations established terms of agreement to work on these security issues – on drug trade, organized crime, </w:t>
      </w:r>
      <w:proofErr w:type="gramStart"/>
      <w:r>
        <w:rPr>
          <w:sz w:val="22"/>
          <w:szCs w:val="22"/>
        </w:rPr>
        <w:t>insurgency</w:t>
      </w:r>
      <w:proofErr w:type="gramEnd"/>
      <w:r>
        <w:rPr>
          <w:sz w:val="22"/>
          <w:szCs w:val="22"/>
        </w:rPr>
        <w:t>/terrorism?</w:t>
      </w:r>
      <w:r w:rsidR="000E0A0A">
        <w:rPr>
          <w:sz w:val="22"/>
          <w:szCs w:val="22"/>
        </w:rPr>
        <w:t xml:space="preserve"> </w:t>
      </w:r>
    </w:p>
    <w:p w14:paraId="52E0438E" w14:textId="77777777" w:rsidR="00112E3B" w:rsidRDefault="00112E3B" w:rsidP="00112E3B">
      <w:pPr>
        <w:autoSpaceDE w:val="0"/>
        <w:autoSpaceDN w:val="0"/>
        <w:adjustRightInd w:val="0"/>
        <w:rPr>
          <w:sz w:val="22"/>
          <w:szCs w:val="22"/>
        </w:rPr>
      </w:pPr>
    </w:p>
    <w:p w14:paraId="56304ADD" w14:textId="20CD1305" w:rsidR="00910983" w:rsidRPr="000E0A0A" w:rsidRDefault="000E0A0A" w:rsidP="00112E3B">
      <w:pPr>
        <w:autoSpaceDE w:val="0"/>
        <w:autoSpaceDN w:val="0"/>
        <w:adjustRightInd w:val="0"/>
        <w:jc w:val="both"/>
        <w:rPr>
          <w:sz w:val="22"/>
          <w:szCs w:val="22"/>
        </w:rPr>
      </w:pPr>
      <w:r w:rsidRPr="00112E3B">
        <w:rPr>
          <w:sz w:val="22"/>
          <w:szCs w:val="22"/>
        </w:rPr>
        <w:t xml:space="preserve">By the support of donor organizations and partner countries number of projects have been implemented in the field of organized crime and fight against illicit drugs. </w:t>
      </w:r>
      <w:r w:rsidR="007F0F7E" w:rsidRPr="00112E3B">
        <w:rPr>
          <w:sz w:val="22"/>
          <w:szCs w:val="22"/>
        </w:rPr>
        <w:t xml:space="preserve">Annually International Relations Department of </w:t>
      </w:r>
      <w:r w:rsidR="00112E3B">
        <w:rPr>
          <w:sz w:val="22"/>
          <w:szCs w:val="22"/>
        </w:rPr>
        <w:t xml:space="preserve">the </w:t>
      </w:r>
      <w:r w:rsidR="007F0F7E" w:rsidRPr="00112E3B">
        <w:rPr>
          <w:sz w:val="22"/>
          <w:szCs w:val="22"/>
        </w:rPr>
        <w:t>M</w:t>
      </w:r>
      <w:r w:rsidR="00112E3B">
        <w:rPr>
          <w:sz w:val="22"/>
          <w:szCs w:val="22"/>
        </w:rPr>
        <w:t xml:space="preserve">inistry of </w:t>
      </w:r>
      <w:r w:rsidR="007F0F7E" w:rsidRPr="00112E3B">
        <w:rPr>
          <w:sz w:val="22"/>
          <w:szCs w:val="22"/>
        </w:rPr>
        <w:t>I</w:t>
      </w:r>
      <w:r w:rsidR="00112E3B">
        <w:rPr>
          <w:sz w:val="22"/>
          <w:szCs w:val="22"/>
        </w:rPr>
        <w:t xml:space="preserve">nternal </w:t>
      </w:r>
      <w:r w:rsidR="007F0F7E" w:rsidRPr="00112E3B">
        <w:rPr>
          <w:sz w:val="22"/>
          <w:szCs w:val="22"/>
        </w:rPr>
        <w:t>A</w:t>
      </w:r>
      <w:r w:rsidR="00112E3B">
        <w:rPr>
          <w:sz w:val="22"/>
          <w:szCs w:val="22"/>
        </w:rPr>
        <w:t>ffairs of Georgia</w:t>
      </w:r>
      <w:r w:rsidR="007F0F7E" w:rsidRPr="00112E3B">
        <w:rPr>
          <w:sz w:val="22"/>
          <w:szCs w:val="22"/>
        </w:rPr>
        <w:t xml:space="preserve"> conducts d</w:t>
      </w:r>
      <w:r w:rsidR="00910983" w:rsidRPr="00112E3B">
        <w:rPr>
          <w:sz w:val="22"/>
          <w:szCs w:val="22"/>
        </w:rPr>
        <w:t xml:space="preserve">onor </w:t>
      </w:r>
      <w:r w:rsidR="007F0F7E" w:rsidRPr="00112E3B">
        <w:rPr>
          <w:sz w:val="22"/>
          <w:szCs w:val="22"/>
        </w:rPr>
        <w:t>conference, were priority areas and specific issues are being presented to the representatives of donor organizations and partner countries.</w:t>
      </w:r>
      <w:r w:rsidR="007F0F7E" w:rsidRPr="000E0A0A">
        <w:rPr>
          <w:sz w:val="22"/>
          <w:szCs w:val="22"/>
        </w:rPr>
        <w:t xml:space="preserve"> </w:t>
      </w:r>
    </w:p>
    <w:p w14:paraId="3CAF6B93" w14:textId="77777777" w:rsidR="00206007" w:rsidRDefault="00206007" w:rsidP="004258FD">
      <w:pPr>
        <w:autoSpaceDE w:val="0"/>
        <w:autoSpaceDN w:val="0"/>
        <w:adjustRightInd w:val="0"/>
        <w:ind w:left="1260" w:hanging="450"/>
        <w:rPr>
          <w:sz w:val="22"/>
          <w:szCs w:val="22"/>
        </w:rPr>
      </w:pPr>
    </w:p>
    <w:p w14:paraId="765F7B08" w14:textId="77777777" w:rsidR="00112E3B" w:rsidRDefault="00206007" w:rsidP="000E0A0A">
      <w:pPr>
        <w:numPr>
          <w:ilvl w:val="2"/>
          <w:numId w:val="4"/>
        </w:numPr>
        <w:autoSpaceDE w:val="0"/>
        <w:autoSpaceDN w:val="0"/>
        <w:adjustRightInd w:val="0"/>
        <w:rPr>
          <w:sz w:val="22"/>
          <w:szCs w:val="22"/>
        </w:rPr>
      </w:pPr>
      <w:r>
        <w:rPr>
          <w:sz w:val="22"/>
          <w:szCs w:val="22"/>
        </w:rPr>
        <w:t>Have their projects been successful in addressing these problems?</w:t>
      </w:r>
      <w:r w:rsidR="007F0F7E">
        <w:rPr>
          <w:sz w:val="22"/>
          <w:szCs w:val="22"/>
        </w:rPr>
        <w:t xml:space="preserve"> </w:t>
      </w:r>
    </w:p>
    <w:p w14:paraId="3F83930E" w14:textId="77777777" w:rsidR="00112E3B" w:rsidRDefault="00112E3B" w:rsidP="00112E3B">
      <w:pPr>
        <w:autoSpaceDE w:val="0"/>
        <w:autoSpaceDN w:val="0"/>
        <w:adjustRightInd w:val="0"/>
        <w:rPr>
          <w:sz w:val="22"/>
          <w:szCs w:val="22"/>
        </w:rPr>
      </w:pPr>
    </w:p>
    <w:p w14:paraId="5B47EBFE" w14:textId="10FC159A" w:rsidR="000E0A0A" w:rsidRDefault="000E0A0A" w:rsidP="00112E3B">
      <w:pPr>
        <w:autoSpaceDE w:val="0"/>
        <w:autoSpaceDN w:val="0"/>
        <w:adjustRightInd w:val="0"/>
        <w:jc w:val="both"/>
        <w:rPr>
          <w:sz w:val="22"/>
          <w:szCs w:val="22"/>
        </w:rPr>
      </w:pPr>
      <w:r w:rsidRPr="00112E3B">
        <w:rPr>
          <w:sz w:val="22"/>
          <w:szCs w:val="22"/>
        </w:rPr>
        <w:t xml:space="preserve">In the area of organized crime </w:t>
      </w:r>
      <w:r w:rsidR="00112E3B">
        <w:rPr>
          <w:sz w:val="22"/>
          <w:szCs w:val="22"/>
        </w:rPr>
        <w:t>the Ministry of Internal Affairs of Georgia</w:t>
      </w:r>
      <w:r w:rsidRPr="00112E3B">
        <w:rPr>
          <w:sz w:val="22"/>
          <w:szCs w:val="22"/>
        </w:rPr>
        <w:t xml:space="preserve"> is cooperating on the bilateral level with the partner countries </w:t>
      </w:r>
      <w:r w:rsidR="00112E3B">
        <w:rPr>
          <w:sz w:val="22"/>
          <w:szCs w:val="22"/>
        </w:rPr>
        <w:t>and</w:t>
      </w:r>
      <w:r w:rsidRPr="00112E3B">
        <w:rPr>
          <w:sz w:val="22"/>
          <w:szCs w:val="22"/>
        </w:rPr>
        <w:t xml:space="preserve"> donor organizations (EU, </w:t>
      </w:r>
      <w:r w:rsidR="00D509C2" w:rsidRPr="00112E3B">
        <w:rPr>
          <w:sz w:val="22"/>
          <w:szCs w:val="22"/>
        </w:rPr>
        <w:t xml:space="preserve">US EMBASSY, </w:t>
      </w:r>
      <w:r w:rsidRPr="00112E3B">
        <w:rPr>
          <w:sz w:val="22"/>
          <w:szCs w:val="22"/>
        </w:rPr>
        <w:t>UNODC,</w:t>
      </w:r>
      <w:r w:rsidR="00112E3B">
        <w:rPr>
          <w:sz w:val="22"/>
          <w:szCs w:val="22"/>
        </w:rPr>
        <w:t xml:space="preserve"> </w:t>
      </w:r>
      <w:r w:rsidRPr="00112E3B">
        <w:rPr>
          <w:sz w:val="22"/>
          <w:szCs w:val="22"/>
        </w:rPr>
        <w:t>etc.) mainly by building capacity development and sharing best practices on the issues of combating cybercrime, drug related crime, fight against human trafficking, etc.</w:t>
      </w:r>
    </w:p>
    <w:p w14:paraId="21C7D1DA" w14:textId="77777777" w:rsidR="00206007" w:rsidRDefault="00206007" w:rsidP="004258FD">
      <w:pPr>
        <w:autoSpaceDE w:val="0"/>
        <w:autoSpaceDN w:val="0"/>
        <w:adjustRightInd w:val="0"/>
        <w:ind w:left="1260" w:hanging="450"/>
        <w:rPr>
          <w:sz w:val="22"/>
          <w:szCs w:val="22"/>
        </w:rPr>
      </w:pPr>
    </w:p>
    <w:p w14:paraId="57526D84" w14:textId="77777777" w:rsidR="00CC25BF" w:rsidRDefault="00CC25BF" w:rsidP="00CC25BF">
      <w:pPr>
        <w:numPr>
          <w:ilvl w:val="2"/>
          <w:numId w:val="4"/>
        </w:numPr>
        <w:autoSpaceDE w:val="0"/>
        <w:autoSpaceDN w:val="0"/>
        <w:adjustRightInd w:val="0"/>
        <w:rPr>
          <w:sz w:val="22"/>
          <w:szCs w:val="22"/>
        </w:rPr>
      </w:pPr>
      <w:r>
        <w:rPr>
          <w:sz w:val="22"/>
          <w:szCs w:val="22"/>
        </w:rPr>
        <w:t>Please give specific examples:</w:t>
      </w:r>
    </w:p>
    <w:p w14:paraId="0B13AFCF" w14:textId="77777777" w:rsidR="00CC25BF" w:rsidRDefault="00CC25BF" w:rsidP="00857C09">
      <w:pPr>
        <w:pStyle w:val="ListParagraph"/>
        <w:jc w:val="both"/>
        <w:rPr>
          <w:sz w:val="22"/>
          <w:szCs w:val="22"/>
        </w:rPr>
      </w:pPr>
    </w:p>
    <w:p w14:paraId="330A7D09" w14:textId="7333701B" w:rsidR="004258FD" w:rsidRDefault="00CC25BF" w:rsidP="00857C09">
      <w:pPr>
        <w:autoSpaceDE w:val="0"/>
        <w:autoSpaceDN w:val="0"/>
        <w:adjustRightInd w:val="0"/>
        <w:jc w:val="both"/>
        <w:rPr>
          <w:sz w:val="22"/>
          <w:szCs w:val="22"/>
        </w:rPr>
      </w:pPr>
      <w:r w:rsidRPr="00112E3B">
        <w:rPr>
          <w:sz w:val="22"/>
          <w:szCs w:val="22"/>
        </w:rPr>
        <w:t xml:space="preserve">With the support of US Embassy, Bureau of International Narcotics and Law Enforcement Affairs (INL) K9 project has been implemented since 2013. Within the framework of the project Task Force was established, comprised of employees from the Ministry of Internal Affairs and Ministry of Finance. The task force works at the airport and different border crossing points with specially trained sniffer dogs for drugs detection, dog </w:t>
      </w:r>
      <w:r w:rsidRPr="00112E3B">
        <w:rPr>
          <w:sz w:val="22"/>
          <w:szCs w:val="22"/>
        </w:rPr>
        <w:lastRenderedPageBreak/>
        <w:t>kennels were constructed kennels were constructed,</w:t>
      </w:r>
      <w:r w:rsidR="000649EC" w:rsidRPr="00112E3B">
        <w:rPr>
          <w:sz w:val="22"/>
          <w:szCs w:val="22"/>
        </w:rPr>
        <w:t xml:space="preserve"> </w:t>
      </w:r>
      <w:r w:rsidRPr="00112E3B">
        <w:rPr>
          <w:sz w:val="22"/>
          <w:szCs w:val="22"/>
        </w:rPr>
        <w:t xml:space="preserve">dog handlers and service dogs were trained in the US, Turkey and Georgia, etc. </w:t>
      </w:r>
    </w:p>
    <w:p w14:paraId="335DE141" w14:textId="77777777" w:rsidR="00E16310" w:rsidRPr="00112E3B" w:rsidRDefault="00E16310" w:rsidP="00857C09">
      <w:pPr>
        <w:autoSpaceDE w:val="0"/>
        <w:autoSpaceDN w:val="0"/>
        <w:adjustRightInd w:val="0"/>
        <w:jc w:val="both"/>
        <w:rPr>
          <w:sz w:val="22"/>
          <w:szCs w:val="22"/>
        </w:rPr>
      </w:pPr>
    </w:p>
    <w:p w14:paraId="2AE9C836" w14:textId="5AC1A765" w:rsidR="00857C09" w:rsidRDefault="000E0A0A" w:rsidP="00857C09">
      <w:pPr>
        <w:autoSpaceDE w:val="0"/>
        <w:autoSpaceDN w:val="0"/>
        <w:adjustRightInd w:val="0"/>
        <w:jc w:val="both"/>
        <w:rPr>
          <w:sz w:val="22"/>
          <w:szCs w:val="22"/>
        </w:rPr>
      </w:pPr>
      <w:r w:rsidRPr="00112E3B">
        <w:rPr>
          <w:sz w:val="22"/>
          <w:szCs w:val="22"/>
        </w:rPr>
        <w:t xml:space="preserve">The DEA (US Embassy) has been supporting the </w:t>
      </w:r>
      <w:r w:rsidR="00E16310">
        <w:rPr>
          <w:sz w:val="22"/>
          <w:szCs w:val="22"/>
        </w:rPr>
        <w:t>Ministry</w:t>
      </w:r>
      <w:r w:rsidRPr="00112E3B">
        <w:rPr>
          <w:sz w:val="22"/>
          <w:szCs w:val="22"/>
        </w:rPr>
        <w:t xml:space="preserve"> with trainings on </w:t>
      </w:r>
      <w:r w:rsidR="00E16310">
        <w:rPr>
          <w:sz w:val="22"/>
          <w:szCs w:val="22"/>
        </w:rPr>
        <w:t>n</w:t>
      </w:r>
      <w:r w:rsidRPr="00112E3B">
        <w:rPr>
          <w:sz w:val="22"/>
          <w:szCs w:val="22"/>
        </w:rPr>
        <w:t xml:space="preserve">arcotics </w:t>
      </w:r>
      <w:r w:rsidR="00E16310">
        <w:rPr>
          <w:sz w:val="22"/>
          <w:szCs w:val="22"/>
        </w:rPr>
        <w:t>d</w:t>
      </w:r>
      <w:r w:rsidRPr="00112E3B">
        <w:rPr>
          <w:sz w:val="22"/>
          <w:szCs w:val="22"/>
        </w:rPr>
        <w:t xml:space="preserve">rug </w:t>
      </w:r>
      <w:r w:rsidR="00E16310">
        <w:rPr>
          <w:sz w:val="22"/>
          <w:szCs w:val="22"/>
        </w:rPr>
        <w:t>i</w:t>
      </w:r>
      <w:r w:rsidRPr="00112E3B">
        <w:rPr>
          <w:sz w:val="22"/>
          <w:szCs w:val="22"/>
        </w:rPr>
        <w:t xml:space="preserve">nterdiction, </w:t>
      </w:r>
      <w:r w:rsidR="00E16310">
        <w:rPr>
          <w:sz w:val="22"/>
          <w:szCs w:val="22"/>
        </w:rPr>
        <w:t>f</w:t>
      </w:r>
      <w:r w:rsidRPr="00112E3B">
        <w:rPr>
          <w:sz w:val="22"/>
          <w:szCs w:val="22"/>
        </w:rPr>
        <w:t xml:space="preserve">ight against illegal drugs, Investigation of crimes related to illicit drugs. </w:t>
      </w:r>
    </w:p>
    <w:p w14:paraId="33973BCD" w14:textId="77777777" w:rsidR="00E16310" w:rsidRPr="00112E3B" w:rsidRDefault="00E16310" w:rsidP="00857C09">
      <w:pPr>
        <w:autoSpaceDE w:val="0"/>
        <w:autoSpaceDN w:val="0"/>
        <w:adjustRightInd w:val="0"/>
        <w:jc w:val="both"/>
        <w:rPr>
          <w:sz w:val="22"/>
          <w:szCs w:val="22"/>
        </w:rPr>
      </w:pPr>
    </w:p>
    <w:p w14:paraId="3E9E815F" w14:textId="7C45CFCD" w:rsidR="005016B3" w:rsidRPr="00112E3B" w:rsidRDefault="005016B3" w:rsidP="00857C09">
      <w:pPr>
        <w:autoSpaceDE w:val="0"/>
        <w:autoSpaceDN w:val="0"/>
        <w:adjustRightInd w:val="0"/>
        <w:jc w:val="both"/>
        <w:rPr>
          <w:sz w:val="22"/>
          <w:szCs w:val="22"/>
        </w:rPr>
      </w:pPr>
      <w:r w:rsidRPr="00112E3B">
        <w:rPr>
          <w:sz w:val="22"/>
          <w:szCs w:val="22"/>
        </w:rPr>
        <w:t>By the support of EU Eastern Partnership Police Cooperation Programme project is being implement</w:t>
      </w:r>
      <w:r w:rsidR="00D74BC9">
        <w:rPr>
          <w:sz w:val="22"/>
          <w:szCs w:val="22"/>
        </w:rPr>
        <w:t>ed</w:t>
      </w:r>
      <w:r w:rsidRPr="00112E3B">
        <w:rPr>
          <w:sz w:val="22"/>
          <w:szCs w:val="22"/>
        </w:rPr>
        <w:t xml:space="preserve"> in </w:t>
      </w:r>
      <w:r w:rsidR="00D74BC9">
        <w:rPr>
          <w:sz w:val="22"/>
          <w:szCs w:val="22"/>
        </w:rPr>
        <w:t>the Ministry</w:t>
      </w:r>
      <w:r w:rsidRPr="00112E3B">
        <w:rPr>
          <w:sz w:val="22"/>
          <w:szCs w:val="22"/>
        </w:rPr>
        <w:t xml:space="preserve">. The aim of the project is to increase police cooperation on issues related to cross-border crime between EU and </w:t>
      </w:r>
      <w:proofErr w:type="spellStart"/>
      <w:r w:rsidRPr="00112E3B">
        <w:rPr>
          <w:sz w:val="22"/>
          <w:szCs w:val="22"/>
        </w:rPr>
        <w:t>EaP</w:t>
      </w:r>
      <w:proofErr w:type="spellEnd"/>
      <w:r w:rsidRPr="00112E3B">
        <w:rPr>
          <w:sz w:val="22"/>
          <w:szCs w:val="22"/>
        </w:rPr>
        <w:t xml:space="preserve"> countries and among </w:t>
      </w:r>
      <w:proofErr w:type="spellStart"/>
      <w:r w:rsidRPr="00112E3B">
        <w:rPr>
          <w:sz w:val="22"/>
          <w:szCs w:val="22"/>
        </w:rPr>
        <w:t>EaP</w:t>
      </w:r>
      <w:proofErr w:type="spellEnd"/>
      <w:r w:rsidRPr="00112E3B">
        <w:rPr>
          <w:sz w:val="22"/>
          <w:szCs w:val="22"/>
        </w:rPr>
        <w:t xml:space="preserve"> countries themselves, contributing to strengthening the rule of law in these countries. Cooperation includes several topics</w:t>
      </w:r>
      <w:r w:rsidR="00D74BC9">
        <w:rPr>
          <w:sz w:val="22"/>
          <w:szCs w:val="22"/>
        </w:rPr>
        <w:t>:</w:t>
      </w:r>
      <w:r w:rsidRPr="00112E3B">
        <w:rPr>
          <w:sz w:val="22"/>
          <w:szCs w:val="22"/>
        </w:rPr>
        <w:t xml:space="preserve"> drug trafficking, corruption, combating cybercrime, etc. </w:t>
      </w:r>
    </w:p>
    <w:p w14:paraId="1105E9DF" w14:textId="77777777" w:rsidR="00857C09" w:rsidRPr="00112E3B" w:rsidRDefault="00857C09" w:rsidP="00857C09">
      <w:pPr>
        <w:autoSpaceDE w:val="0"/>
        <w:autoSpaceDN w:val="0"/>
        <w:adjustRightInd w:val="0"/>
        <w:jc w:val="both"/>
        <w:rPr>
          <w:sz w:val="22"/>
          <w:szCs w:val="22"/>
        </w:rPr>
      </w:pPr>
    </w:p>
    <w:p w14:paraId="2815DC93" w14:textId="111EFA69" w:rsidR="00857C09" w:rsidRDefault="002C34CC" w:rsidP="00857C09">
      <w:pPr>
        <w:autoSpaceDE w:val="0"/>
        <w:autoSpaceDN w:val="0"/>
        <w:adjustRightInd w:val="0"/>
        <w:jc w:val="both"/>
        <w:rPr>
          <w:sz w:val="22"/>
          <w:szCs w:val="22"/>
        </w:rPr>
      </w:pPr>
      <w:r>
        <w:rPr>
          <w:sz w:val="22"/>
          <w:szCs w:val="22"/>
        </w:rPr>
        <w:t>The Ministry</w:t>
      </w:r>
      <w:r w:rsidR="00857C09" w:rsidRPr="00112E3B">
        <w:rPr>
          <w:sz w:val="22"/>
          <w:szCs w:val="22"/>
        </w:rPr>
        <w:t xml:space="preserve"> is implementing a project financed by EU “Support to the Development of the Criminal Policy, Prosecution and Investigation” (EU4 Justice). The overall objective of the project is to continue support of the Criminal Justice Reform, coordinating and monitoring implementation. In the framework of the project several activities will be conducted: trainings, seminars, study visits, conferences, working group meet</w:t>
      </w:r>
      <w:r>
        <w:rPr>
          <w:sz w:val="22"/>
          <w:szCs w:val="22"/>
        </w:rPr>
        <w:t xml:space="preserve">ings, experience sharing, etc. </w:t>
      </w:r>
      <w:r w:rsidR="00857C09" w:rsidRPr="00112E3B">
        <w:rPr>
          <w:sz w:val="22"/>
          <w:szCs w:val="22"/>
        </w:rPr>
        <w:t>Normative base will be reviewed and amended.</w:t>
      </w:r>
    </w:p>
    <w:p w14:paraId="1D41E4A2" w14:textId="77777777" w:rsidR="00D74BC9" w:rsidRPr="00112E3B" w:rsidRDefault="00D74BC9" w:rsidP="00857C09">
      <w:pPr>
        <w:autoSpaceDE w:val="0"/>
        <w:autoSpaceDN w:val="0"/>
        <w:adjustRightInd w:val="0"/>
        <w:jc w:val="both"/>
        <w:rPr>
          <w:sz w:val="22"/>
          <w:szCs w:val="22"/>
        </w:rPr>
      </w:pPr>
    </w:p>
    <w:p w14:paraId="4D6F619C" w14:textId="030EB7F3" w:rsidR="00D509C2" w:rsidRDefault="00F15835" w:rsidP="00857C09">
      <w:pPr>
        <w:autoSpaceDE w:val="0"/>
        <w:autoSpaceDN w:val="0"/>
        <w:adjustRightInd w:val="0"/>
        <w:jc w:val="both"/>
        <w:rPr>
          <w:sz w:val="22"/>
          <w:szCs w:val="22"/>
        </w:rPr>
      </w:pPr>
      <w:r w:rsidRPr="00112E3B">
        <w:rPr>
          <w:sz w:val="22"/>
          <w:szCs w:val="22"/>
        </w:rPr>
        <w:t>EU action against drugs and organized crime project (EU-ACT) addresses reinforcement of capacities of MIA to address drug related organized crime and builds meaningful trust and networking amongst countries along the so called “Heroin Route”. As a result pr</w:t>
      </w:r>
      <w:r w:rsidR="002C34CC">
        <w:rPr>
          <w:sz w:val="22"/>
          <w:szCs w:val="22"/>
        </w:rPr>
        <w:t>oject will enable better trans/</w:t>
      </w:r>
      <w:r w:rsidRPr="00112E3B">
        <w:rPr>
          <w:sz w:val="22"/>
          <w:szCs w:val="22"/>
        </w:rPr>
        <w:t>regional cooperation while ensure compliance with the rule of law.</w:t>
      </w:r>
      <w:r w:rsidRPr="00F15835">
        <w:rPr>
          <w:sz w:val="22"/>
          <w:szCs w:val="22"/>
        </w:rPr>
        <w:t xml:space="preserve"> </w:t>
      </w:r>
    </w:p>
    <w:p w14:paraId="5ED045EC" w14:textId="450079E9" w:rsidR="00F15835" w:rsidRPr="00CC25BF" w:rsidRDefault="00F15835" w:rsidP="00D509C2">
      <w:pPr>
        <w:autoSpaceDE w:val="0"/>
        <w:autoSpaceDN w:val="0"/>
        <w:adjustRightInd w:val="0"/>
        <w:jc w:val="both"/>
        <w:rPr>
          <w:sz w:val="22"/>
          <w:szCs w:val="22"/>
        </w:rPr>
      </w:pPr>
      <w:r w:rsidRPr="00F15835">
        <w:rPr>
          <w:sz w:val="22"/>
          <w:szCs w:val="22"/>
        </w:rPr>
        <w:t xml:space="preserve"> </w:t>
      </w:r>
    </w:p>
    <w:p w14:paraId="428A10C7" w14:textId="6A767FDA" w:rsidR="00D509C2" w:rsidRPr="00112E3B" w:rsidRDefault="00D509C2" w:rsidP="00112E3B">
      <w:pPr>
        <w:autoSpaceDE w:val="0"/>
        <w:autoSpaceDN w:val="0"/>
        <w:adjustRightInd w:val="0"/>
        <w:jc w:val="both"/>
        <w:rPr>
          <w:sz w:val="22"/>
          <w:szCs w:val="22"/>
        </w:rPr>
      </w:pPr>
      <w:r w:rsidRPr="00112E3B">
        <w:rPr>
          <w:sz w:val="22"/>
          <w:szCs w:val="22"/>
        </w:rPr>
        <w:t xml:space="preserve">In the framework of Container Control </w:t>
      </w:r>
      <w:proofErr w:type="spellStart"/>
      <w:r w:rsidRPr="00112E3B">
        <w:rPr>
          <w:sz w:val="22"/>
          <w:szCs w:val="22"/>
        </w:rPr>
        <w:t>Programm</w:t>
      </w:r>
      <w:proofErr w:type="spellEnd"/>
      <w:r w:rsidRPr="00112E3B">
        <w:rPr>
          <w:sz w:val="22"/>
          <w:szCs w:val="22"/>
        </w:rPr>
        <w:t xml:space="preserve"> that was supported by UNODC task force was established in the Port city </w:t>
      </w:r>
      <w:proofErr w:type="spellStart"/>
      <w:r w:rsidRPr="00112E3B">
        <w:rPr>
          <w:sz w:val="22"/>
          <w:szCs w:val="22"/>
        </w:rPr>
        <w:t>Poti</w:t>
      </w:r>
      <w:proofErr w:type="spellEnd"/>
      <w:r w:rsidRPr="00112E3B">
        <w:rPr>
          <w:sz w:val="22"/>
          <w:szCs w:val="22"/>
        </w:rPr>
        <w:t xml:space="preserve">, aimed to oversee the containers entering the area. Several trainings were conducted as well and technical support provided. </w:t>
      </w:r>
    </w:p>
    <w:p w14:paraId="5F13ADE1" w14:textId="77777777" w:rsidR="00D509C2" w:rsidRPr="00112E3B" w:rsidRDefault="00D509C2" w:rsidP="00112E3B">
      <w:pPr>
        <w:autoSpaceDE w:val="0"/>
        <w:autoSpaceDN w:val="0"/>
        <w:adjustRightInd w:val="0"/>
        <w:jc w:val="both"/>
        <w:rPr>
          <w:sz w:val="22"/>
          <w:szCs w:val="22"/>
        </w:rPr>
      </w:pPr>
    </w:p>
    <w:p w14:paraId="039CF524" w14:textId="03869A8C" w:rsidR="00D509C2" w:rsidRPr="00112E3B" w:rsidRDefault="00D509C2" w:rsidP="00112E3B">
      <w:pPr>
        <w:autoSpaceDE w:val="0"/>
        <w:autoSpaceDN w:val="0"/>
        <w:adjustRightInd w:val="0"/>
        <w:jc w:val="both"/>
        <w:rPr>
          <w:sz w:val="22"/>
          <w:szCs w:val="22"/>
        </w:rPr>
      </w:pPr>
      <w:r w:rsidRPr="00112E3B">
        <w:rPr>
          <w:sz w:val="22"/>
          <w:szCs w:val="22"/>
        </w:rPr>
        <w:t xml:space="preserve">In order to increase efforts for proactive investigation and identification of victims, </w:t>
      </w:r>
      <w:r w:rsidR="002C34CC">
        <w:rPr>
          <w:sz w:val="22"/>
          <w:szCs w:val="22"/>
        </w:rPr>
        <w:t>i</w:t>
      </w:r>
      <w:r w:rsidRPr="00112E3B">
        <w:rPr>
          <w:sz w:val="22"/>
          <w:szCs w:val="22"/>
        </w:rPr>
        <w:t>n addition, on February 27, 2014 Memorandum of Understanding was signed between the Ministry of Internal Affairs, the Chief Prosecutor’s Office and the International Organization for Migration on the principles of cooperation in the area of capacity building of law enforcement agencies in combating trafficking in human beings. The signatories to this memorandum do their best to act against trafficking in persons in an effective, active, united and coordinated manner. On the base of the memorandum, the Task Force has been established in Adjara region. The Task Force, consisting of investigators (7) and prosecutors (5), was established to proactively reveal facts of trafficking, effectively investigate cases of trafficking and prosecute THB perpetrator within the defined geographic area. (</w:t>
      </w:r>
      <w:proofErr w:type="gramStart"/>
      <w:r w:rsidRPr="00112E3B">
        <w:rPr>
          <w:sz w:val="22"/>
          <w:szCs w:val="22"/>
        </w:rPr>
        <w:t>at</w:t>
      </w:r>
      <w:proofErr w:type="gramEnd"/>
      <w:r w:rsidRPr="00112E3B">
        <w:rPr>
          <w:sz w:val="22"/>
          <w:szCs w:val="22"/>
        </w:rPr>
        <w:t xml:space="preserve"> the Turkish border and is a high risk area).</w:t>
      </w:r>
    </w:p>
    <w:p w14:paraId="110268DB" w14:textId="77777777" w:rsidR="00D509C2" w:rsidRPr="00D509C2" w:rsidRDefault="00D509C2" w:rsidP="00D509C2">
      <w:pPr>
        <w:rPr>
          <w:rFonts w:ascii="Sylfaen" w:eastAsia="Calibri" w:hAnsi="Sylfaen"/>
          <w:sz w:val="22"/>
          <w:szCs w:val="22"/>
        </w:rPr>
      </w:pPr>
    </w:p>
    <w:p w14:paraId="346B80D6" w14:textId="77777777" w:rsidR="004258FD" w:rsidRDefault="004258FD" w:rsidP="004258FD">
      <w:pPr>
        <w:numPr>
          <w:ilvl w:val="0"/>
          <w:numId w:val="1"/>
        </w:numPr>
        <w:ind w:left="360"/>
        <w:rPr>
          <w:b/>
          <w:sz w:val="22"/>
          <w:szCs w:val="22"/>
        </w:rPr>
      </w:pPr>
      <w:r>
        <w:rPr>
          <w:b/>
          <w:sz w:val="22"/>
          <w:szCs w:val="22"/>
        </w:rPr>
        <w:t xml:space="preserve">There is often a difference between the government’s ability and its willingness to use those capabilities to address security challenges – especially the intersection of these problems. </w:t>
      </w:r>
    </w:p>
    <w:p w14:paraId="1B3A5EEC" w14:textId="77777777" w:rsidR="004258FD" w:rsidRDefault="004258FD" w:rsidP="004258FD">
      <w:pPr>
        <w:rPr>
          <w:b/>
          <w:sz w:val="22"/>
          <w:szCs w:val="22"/>
        </w:rPr>
      </w:pPr>
    </w:p>
    <w:p w14:paraId="29583AA9" w14:textId="77777777" w:rsidR="004258FD" w:rsidRDefault="004258FD" w:rsidP="0082671C">
      <w:pPr>
        <w:numPr>
          <w:ilvl w:val="0"/>
          <w:numId w:val="5"/>
        </w:numPr>
        <w:ind w:left="810" w:hanging="450"/>
        <w:rPr>
          <w:sz w:val="22"/>
          <w:szCs w:val="22"/>
        </w:rPr>
      </w:pPr>
      <w:r>
        <w:rPr>
          <w:sz w:val="22"/>
          <w:szCs w:val="22"/>
        </w:rPr>
        <w:t xml:space="preserve">How would you rate the national government’s overall technical </w:t>
      </w:r>
      <w:r>
        <w:rPr>
          <w:sz w:val="22"/>
          <w:szCs w:val="22"/>
          <w:u w:val="single"/>
        </w:rPr>
        <w:t>capacity</w:t>
      </w:r>
      <w:r>
        <w:rPr>
          <w:sz w:val="22"/>
          <w:szCs w:val="22"/>
        </w:rPr>
        <w:t xml:space="preserve"> versus its </w:t>
      </w:r>
      <w:r>
        <w:rPr>
          <w:sz w:val="22"/>
          <w:szCs w:val="22"/>
          <w:u w:val="single"/>
        </w:rPr>
        <w:t>willingness</w:t>
      </w:r>
      <w:r>
        <w:rPr>
          <w:sz w:val="22"/>
          <w:szCs w:val="22"/>
        </w:rPr>
        <w:t xml:space="preserve"> in addressing the intersection of organized crime, drug trafficking, smuggling, insurgent/terrorist activity?</w:t>
      </w:r>
    </w:p>
    <w:p w14:paraId="38CF1E57" w14:textId="77777777" w:rsidR="004258FD" w:rsidRDefault="004258FD" w:rsidP="004258FD">
      <w:pPr>
        <w:ind w:left="1080"/>
        <w:rPr>
          <w:sz w:val="22"/>
          <w:szCs w:val="22"/>
        </w:rPr>
      </w:pPr>
    </w:p>
    <w:p w14:paraId="7CCBCB3D" w14:textId="77777777" w:rsidR="004258FD" w:rsidRDefault="004258FD" w:rsidP="004258FD">
      <w:pPr>
        <w:numPr>
          <w:ilvl w:val="2"/>
          <w:numId w:val="5"/>
        </w:numPr>
        <w:ind w:left="1260" w:hanging="540"/>
        <w:rPr>
          <w:sz w:val="22"/>
          <w:szCs w:val="22"/>
        </w:rPr>
      </w:pPr>
      <w:r>
        <w:rPr>
          <w:sz w:val="22"/>
          <w:szCs w:val="22"/>
        </w:rPr>
        <w:t>In particular, how has corruption affected the willingness of specific security agencies to address these problems?</w:t>
      </w:r>
    </w:p>
    <w:p w14:paraId="3140E8FC" w14:textId="77777777" w:rsidR="004258FD" w:rsidRDefault="004258FD" w:rsidP="004258FD">
      <w:pPr>
        <w:ind w:left="2160"/>
        <w:rPr>
          <w:sz w:val="22"/>
          <w:szCs w:val="22"/>
        </w:rPr>
      </w:pPr>
    </w:p>
    <w:p w14:paraId="2236CEE9" w14:textId="77777777" w:rsidR="004258FD" w:rsidRDefault="004258FD" w:rsidP="0082671C">
      <w:pPr>
        <w:numPr>
          <w:ilvl w:val="3"/>
          <w:numId w:val="5"/>
        </w:numPr>
        <w:ind w:left="1620"/>
        <w:rPr>
          <w:sz w:val="22"/>
          <w:szCs w:val="22"/>
        </w:rPr>
      </w:pPr>
      <w:r>
        <w:rPr>
          <w:sz w:val="22"/>
          <w:szCs w:val="22"/>
        </w:rPr>
        <w:t>Please give specific examples.</w:t>
      </w:r>
    </w:p>
    <w:p w14:paraId="2BAC7F70" w14:textId="77777777" w:rsidR="004258FD" w:rsidRDefault="004258FD" w:rsidP="004258FD">
      <w:pPr>
        <w:rPr>
          <w:sz w:val="22"/>
          <w:szCs w:val="22"/>
        </w:rPr>
      </w:pPr>
    </w:p>
    <w:p w14:paraId="13A1A769" w14:textId="77777777" w:rsidR="004258FD" w:rsidRDefault="004258FD" w:rsidP="004258FD">
      <w:pPr>
        <w:numPr>
          <w:ilvl w:val="0"/>
          <w:numId w:val="5"/>
        </w:numPr>
        <w:rPr>
          <w:sz w:val="22"/>
          <w:szCs w:val="22"/>
        </w:rPr>
      </w:pPr>
      <w:r>
        <w:rPr>
          <w:sz w:val="22"/>
          <w:szCs w:val="22"/>
        </w:rPr>
        <w:t>In your opinion, what is the greatest obstacle to improving national government responses to security challenges (and their intersection) in Georgia?</w:t>
      </w:r>
    </w:p>
    <w:p w14:paraId="3BA011B4" w14:textId="77777777" w:rsidR="004258FD" w:rsidRDefault="004258FD" w:rsidP="004258FD">
      <w:pPr>
        <w:rPr>
          <w:b/>
          <w:sz w:val="22"/>
          <w:szCs w:val="22"/>
        </w:rPr>
      </w:pPr>
    </w:p>
    <w:p w14:paraId="06D406D4" w14:textId="77777777" w:rsidR="004258FD" w:rsidRDefault="004258FD" w:rsidP="004258FD">
      <w:pPr>
        <w:rPr>
          <w:b/>
          <w:sz w:val="22"/>
          <w:szCs w:val="22"/>
        </w:rPr>
      </w:pPr>
    </w:p>
    <w:p w14:paraId="0F169DBA" w14:textId="77777777" w:rsidR="004258FD" w:rsidRDefault="004258FD" w:rsidP="004258FD">
      <w:pPr>
        <w:pBdr>
          <w:bottom w:val="single" w:sz="6" w:space="1" w:color="auto"/>
        </w:pBdr>
        <w:rPr>
          <w:sz w:val="22"/>
          <w:szCs w:val="22"/>
        </w:rPr>
      </w:pPr>
    </w:p>
    <w:p w14:paraId="71ADB093" w14:textId="77777777" w:rsidR="004258FD" w:rsidRDefault="004258FD" w:rsidP="004258FD">
      <w:pPr>
        <w:rPr>
          <w:sz w:val="22"/>
          <w:szCs w:val="22"/>
        </w:rPr>
      </w:pPr>
    </w:p>
    <w:p w14:paraId="2F5BE699" w14:textId="77777777" w:rsidR="004258FD" w:rsidRDefault="004258FD" w:rsidP="004258FD">
      <w:pPr>
        <w:rPr>
          <w:b/>
          <w:sz w:val="22"/>
          <w:szCs w:val="22"/>
        </w:rPr>
      </w:pPr>
      <w:r>
        <w:rPr>
          <w:b/>
          <w:sz w:val="22"/>
          <w:szCs w:val="22"/>
        </w:rPr>
        <w:t>Thank you very much for your time and care in answering our questions. Is there anything else you would like to add?</w:t>
      </w:r>
    </w:p>
    <w:p w14:paraId="73AA4456" w14:textId="77777777" w:rsidR="004258FD" w:rsidRDefault="004258FD" w:rsidP="004258FD">
      <w:pPr>
        <w:rPr>
          <w:sz w:val="22"/>
          <w:szCs w:val="22"/>
        </w:rPr>
      </w:pPr>
    </w:p>
    <w:p w14:paraId="660C7F64" w14:textId="77777777" w:rsidR="004258FD" w:rsidRDefault="004258FD" w:rsidP="004258FD">
      <w:pPr>
        <w:rPr>
          <w:b/>
          <w:sz w:val="22"/>
          <w:szCs w:val="22"/>
        </w:rPr>
      </w:pPr>
      <w:r>
        <w:rPr>
          <w:b/>
          <w:sz w:val="22"/>
          <w:szCs w:val="22"/>
        </w:rPr>
        <w:t>In conclusion, please take a moment to suggest the names of other experts who, in your view, could complete the interview.</w:t>
      </w:r>
    </w:p>
    <w:p w14:paraId="08800BC1" w14:textId="77777777" w:rsidR="00BE25D6" w:rsidRDefault="00BE25D6"/>
    <w:sectPr w:rsidR="00BE25D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F7EF" w14:textId="77777777" w:rsidR="001143E3" w:rsidRDefault="001143E3" w:rsidP="00BB7A95">
      <w:r>
        <w:separator/>
      </w:r>
    </w:p>
  </w:endnote>
  <w:endnote w:type="continuationSeparator" w:id="0">
    <w:p w14:paraId="4286FA4E" w14:textId="77777777" w:rsidR="001143E3" w:rsidRDefault="001143E3" w:rsidP="00BB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71431" w14:textId="77777777" w:rsidR="001143E3" w:rsidRDefault="001143E3" w:rsidP="00BB7A95">
      <w:r>
        <w:separator/>
      </w:r>
    </w:p>
  </w:footnote>
  <w:footnote w:type="continuationSeparator" w:id="0">
    <w:p w14:paraId="4BFA6EFD" w14:textId="77777777" w:rsidR="001143E3" w:rsidRDefault="001143E3" w:rsidP="00BB7A95">
      <w:r>
        <w:continuationSeparator/>
      </w:r>
    </w:p>
  </w:footnote>
  <w:footnote w:id="1">
    <w:p w14:paraId="59A09879" w14:textId="7DD830F5" w:rsidR="00C93203" w:rsidRDefault="00C93203" w:rsidP="00295BEE">
      <w:pPr>
        <w:pStyle w:val="FootnoteText"/>
        <w:jc w:val="both"/>
      </w:pPr>
      <w:r>
        <w:rPr>
          <w:rStyle w:val="FootnoteReference"/>
        </w:rPr>
        <w:footnoteRef/>
      </w:r>
      <w:r>
        <w:t xml:space="preserve"> </w:t>
      </w:r>
      <w:r w:rsidRPr="00C93203">
        <w:t>Armenia, Austria, Azerbaijan, Belarus, Bulgaria, Egypt, Estonia, France, Germany, Greece, Hungary, Israel, Italy, Kazakhstan, Kyrgyzstan, Latvia, Lithuania, Malta, Moldova, Poland, Romania, Slovakia, Spain, Sweden, Turkey, Ukraine, UK (MoU), USA (MoU)</w:t>
      </w:r>
      <w:r w:rsidR="00295BEE">
        <w:t xml:space="preserve"> and Uzbekistan.</w:t>
      </w:r>
    </w:p>
  </w:footnote>
  <w:footnote w:id="2">
    <w:p w14:paraId="760D3B15" w14:textId="77777777" w:rsidR="007D4D4A" w:rsidRDefault="007D4D4A" w:rsidP="007D4D4A">
      <w:pPr>
        <w:pStyle w:val="FootnoteText"/>
      </w:pPr>
      <w:r>
        <w:rPr>
          <w:rStyle w:val="FootnoteReference"/>
        </w:rPr>
        <w:footnoteRef/>
      </w:r>
      <w:r>
        <w:t xml:space="preserve"> Please, also see the information provided below regarding border control and security.</w:t>
      </w:r>
    </w:p>
  </w:footnote>
  <w:footnote w:id="3">
    <w:p w14:paraId="182DF700" w14:textId="77777777" w:rsidR="00BB7A95" w:rsidRPr="0062778D" w:rsidRDefault="00BB7A95" w:rsidP="00BB7A95">
      <w:pPr>
        <w:pStyle w:val="Default"/>
        <w:jc w:val="both"/>
        <w:rPr>
          <w:color w:val="auto"/>
          <w:sz w:val="20"/>
          <w:szCs w:val="20"/>
        </w:rPr>
      </w:pPr>
      <w:r>
        <w:rPr>
          <w:rStyle w:val="FootnoteReference"/>
        </w:rPr>
        <w:footnoteRef/>
      </w:r>
      <w:r>
        <w:t xml:space="preserve"> </w:t>
      </w:r>
      <w:r w:rsidRPr="0062778D">
        <w:rPr>
          <w:color w:val="auto"/>
          <w:sz w:val="20"/>
          <w:szCs w:val="20"/>
        </w:rPr>
        <w:t>Georgia’s anti organized crime legislation went through the scrutiny of the European Court of Human Rights in the case of ASHLARBA v. GEORGIA (final judgment delivered on 15/10/2014), where ECHR unanimously declared that Georgia’s anti organized crime legislation does not violate the rights envisaged by the Convention, thus upholding Georgia’s legislation on combating organized crime.</w:t>
      </w:r>
    </w:p>
  </w:footnote>
  <w:footnote w:id="4">
    <w:p w14:paraId="432E30C3" w14:textId="558F2BF4" w:rsidR="002F4A00" w:rsidRPr="002F4A00" w:rsidRDefault="002F4A00" w:rsidP="002F4A00">
      <w:pPr>
        <w:pStyle w:val="FootnoteText"/>
        <w:jc w:val="both"/>
        <w:rPr>
          <w:rFonts w:eastAsiaTheme="minorHAnsi"/>
        </w:rPr>
      </w:pPr>
      <w:r>
        <w:rPr>
          <w:rStyle w:val="FootnoteReference"/>
        </w:rPr>
        <w:footnoteRef/>
      </w:r>
      <w:r>
        <w:t xml:space="preserve"> </w:t>
      </w:r>
      <w:r w:rsidRPr="002F4A00">
        <w:rPr>
          <w:rFonts w:eastAsiaTheme="minorHAnsi"/>
        </w:rPr>
        <w:t>Please, also see information provided above regarding Joint Operations Center</w:t>
      </w:r>
      <w:r>
        <w:rPr>
          <w:rFonts w:eastAsiaTheme="minorHAnsi"/>
        </w:rPr>
        <w:t>,</w:t>
      </w:r>
      <w:r w:rsidRPr="002F4A00">
        <w:rPr>
          <w:rFonts w:eastAsiaTheme="minorHAnsi"/>
        </w:rPr>
        <w:t xml:space="preserve"> the project </w:t>
      </w:r>
      <w:r w:rsidR="00777A30">
        <w:rPr>
          <w:rFonts w:eastAsiaTheme="minorHAnsi"/>
        </w:rPr>
        <w:t>“</w:t>
      </w:r>
      <w:r w:rsidRPr="002F4A00">
        <w:rPr>
          <w:rFonts w:eastAsiaTheme="minorHAnsi"/>
        </w:rPr>
        <w:t>Safe City, Safe Region, Safe Country</w:t>
      </w:r>
      <w:r w:rsidR="00777A30">
        <w:rPr>
          <w:rFonts w:eastAsiaTheme="minorHAnsi"/>
        </w:rPr>
        <w:t>”</w:t>
      </w:r>
      <w:r>
        <w:rPr>
          <w:rFonts w:eastAsiaTheme="minorHAnsi"/>
        </w:rPr>
        <w:t>,</w:t>
      </w:r>
      <w:r w:rsidRPr="002F4A00">
        <w:rPr>
          <w:rFonts w:eastAsiaTheme="minorHAnsi"/>
        </w:rPr>
        <w:t xml:space="preserve"> concept of Intelligence</w:t>
      </w:r>
      <w:r w:rsidR="008D4028">
        <w:rPr>
          <w:rFonts w:eastAsiaTheme="minorHAnsi"/>
        </w:rPr>
        <w:t>-</w:t>
      </w:r>
      <w:r w:rsidRPr="002F4A00">
        <w:rPr>
          <w:rFonts w:eastAsiaTheme="minorHAnsi"/>
        </w:rPr>
        <w:t>Led Policing</w:t>
      </w:r>
      <w:r>
        <w:rPr>
          <w:rFonts w:eastAsiaTheme="minorHAnsi"/>
        </w:rPr>
        <w:t>,</w:t>
      </w:r>
      <w:r w:rsidRPr="002F4A00">
        <w:rPr>
          <w:rFonts w:eastAsiaTheme="minorHAnsi"/>
        </w:rPr>
        <w:t xml:space="preserve"> Community-Policing mechanism</w:t>
      </w:r>
      <w:r w:rsidR="00777A30">
        <w:rPr>
          <w:rFonts w:eastAsiaTheme="minorHAnsi"/>
        </w:rPr>
        <w:t>,</w:t>
      </w:r>
      <w:r w:rsidR="00372E85">
        <w:rPr>
          <w:rFonts w:eastAsiaTheme="minorHAnsi"/>
        </w:rPr>
        <w:t xml:space="preserve"> international law enforcement cooperation</w:t>
      </w:r>
      <w:r w:rsidR="00777A30">
        <w:rPr>
          <w:rFonts w:eastAsiaTheme="minorHAnsi"/>
        </w:rPr>
        <w:t xml:space="preserve">, </w:t>
      </w:r>
      <w:r w:rsidR="00777A30" w:rsidRPr="00777A30">
        <w:rPr>
          <w:rFonts w:eastAsiaTheme="minorHAnsi"/>
        </w:rPr>
        <w:t>Interagency Coordination Council for Combating Organized Crime and National Strategies on Combating Organized Crime</w:t>
      </w:r>
      <w:r w:rsidR="00777A30">
        <w:rPr>
          <w:rFonts w:eastAsiaTheme="minorHAnsi"/>
        </w:rPr>
        <w:t xml:space="preserve"> and their Action Plans</w:t>
      </w:r>
      <w:r w:rsidR="00372E85">
        <w:rPr>
          <w:rFonts w:eastAsia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5B06"/>
    <w:multiLevelType w:val="hybridMultilevel"/>
    <w:tmpl w:val="8B9081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FED76F4"/>
    <w:multiLevelType w:val="hybridMultilevel"/>
    <w:tmpl w:val="57D647AC"/>
    <w:lvl w:ilvl="0" w:tplc="8C30838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924941"/>
    <w:multiLevelType w:val="hybridMultilevel"/>
    <w:tmpl w:val="CAFA50CE"/>
    <w:lvl w:ilvl="0" w:tplc="4DFC0F1C">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34535B"/>
    <w:multiLevelType w:val="hybridMultilevel"/>
    <w:tmpl w:val="B762C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D34B0A"/>
    <w:multiLevelType w:val="hybridMultilevel"/>
    <w:tmpl w:val="E8CA39CA"/>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6D3297A"/>
    <w:multiLevelType w:val="hybridMultilevel"/>
    <w:tmpl w:val="BBA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E2E81"/>
    <w:multiLevelType w:val="hybridMultilevel"/>
    <w:tmpl w:val="941A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77297"/>
    <w:multiLevelType w:val="hybridMultilevel"/>
    <w:tmpl w:val="99E8F582"/>
    <w:lvl w:ilvl="0" w:tplc="608C2E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DF"/>
    <w:rsid w:val="00017CA8"/>
    <w:rsid w:val="000649EC"/>
    <w:rsid w:val="00071834"/>
    <w:rsid w:val="000A6EEE"/>
    <w:rsid w:val="000B380A"/>
    <w:rsid w:val="000C0DE9"/>
    <w:rsid w:val="000C58A4"/>
    <w:rsid w:val="000E0A0A"/>
    <w:rsid w:val="00112E3B"/>
    <w:rsid w:val="001143E3"/>
    <w:rsid w:val="001708DF"/>
    <w:rsid w:val="001833DD"/>
    <w:rsid w:val="00186624"/>
    <w:rsid w:val="001950DF"/>
    <w:rsid w:val="001E6E36"/>
    <w:rsid w:val="001F149D"/>
    <w:rsid w:val="00206007"/>
    <w:rsid w:val="002614AA"/>
    <w:rsid w:val="00275D33"/>
    <w:rsid w:val="00295BEE"/>
    <w:rsid w:val="002A3C68"/>
    <w:rsid w:val="002A3F12"/>
    <w:rsid w:val="002C34CC"/>
    <w:rsid w:val="002F4A00"/>
    <w:rsid w:val="0030306A"/>
    <w:rsid w:val="00372E85"/>
    <w:rsid w:val="003833AA"/>
    <w:rsid w:val="003A2054"/>
    <w:rsid w:val="004258FD"/>
    <w:rsid w:val="00435394"/>
    <w:rsid w:val="004422BB"/>
    <w:rsid w:val="00444739"/>
    <w:rsid w:val="00453F90"/>
    <w:rsid w:val="0045604A"/>
    <w:rsid w:val="00496F4E"/>
    <w:rsid w:val="004B2B2F"/>
    <w:rsid w:val="004B2E05"/>
    <w:rsid w:val="004D18C4"/>
    <w:rsid w:val="005016B3"/>
    <w:rsid w:val="00513F78"/>
    <w:rsid w:val="00515C8C"/>
    <w:rsid w:val="0054281A"/>
    <w:rsid w:val="00570235"/>
    <w:rsid w:val="005A119D"/>
    <w:rsid w:val="0062778D"/>
    <w:rsid w:val="00646FA8"/>
    <w:rsid w:val="006711E7"/>
    <w:rsid w:val="006B3DCC"/>
    <w:rsid w:val="006C32DC"/>
    <w:rsid w:val="006C3D93"/>
    <w:rsid w:val="006C6992"/>
    <w:rsid w:val="006D7610"/>
    <w:rsid w:val="006F143F"/>
    <w:rsid w:val="00702ECD"/>
    <w:rsid w:val="007155E4"/>
    <w:rsid w:val="00732C4F"/>
    <w:rsid w:val="00763312"/>
    <w:rsid w:val="00777A30"/>
    <w:rsid w:val="007C3013"/>
    <w:rsid w:val="007D41D6"/>
    <w:rsid w:val="007D4D4A"/>
    <w:rsid w:val="007F0F7E"/>
    <w:rsid w:val="007F5591"/>
    <w:rsid w:val="007F7076"/>
    <w:rsid w:val="0082671C"/>
    <w:rsid w:val="00857C09"/>
    <w:rsid w:val="008B1FA0"/>
    <w:rsid w:val="008C6C99"/>
    <w:rsid w:val="008D3189"/>
    <w:rsid w:val="008D4028"/>
    <w:rsid w:val="00910983"/>
    <w:rsid w:val="00921857"/>
    <w:rsid w:val="00976829"/>
    <w:rsid w:val="009A72F7"/>
    <w:rsid w:val="009D329F"/>
    <w:rsid w:val="00A61556"/>
    <w:rsid w:val="00A740F5"/>
    <w:rsid w:val="00AB59F0"/>
    <w:rsid w:val="00AD14DC"/>
    <w:rsid w:val="00B004EE"/>
    <w:rsid w:val="00B07A62"/>
    <w:rsid w:val="00B21574"/>
    <w:rsid w:val="00B475F1"/>
    <w:rsid w:val="00B97968"/>
    <w:rsid w:val="00BB7A95"/>
    <w:rsid w:val="00BD2A5E"/>
    <w:rsid w:val="00BE25D6"/>
    <w:rsid w:val="00C01269"/>
    <w:rsid w:val="00C20C5D"/>
    <w:rsid w:val="00C41771"/>
    <w:rsid w:val="00C47E10"/>
    <w:rsid w:val="00C715BD"/>
    <w:rsid w:val="00C93203"/>
    <w:rsid w:val="00CC1C42"/>
    <w:rsid w:val="00CC25BF"/>
    <w:rsid w:val="00D05737"/>
    <w:rsid w:val="00D14F38"/>
    <w:rsid w:val="00D34B1F"/>
    <w:rsid w:val="00D509C2"/>
    <w:rsid w:val="00D74BC9"/>
    <w:rsid w:val="00D847CA"/>
    <w:rsid w:val="00D915F8"/>
    <w:rsid w:val="00D93270"/>
    <w:rsid w:val="00DB50F5"/>
    <w:rsid w:val="00DD4893"/>
    <w:rsid w:val="00E107C7"/>
    <w:rsid w:val="00E16310"/>
    <w:rsid w:val="00F15835"/>
    <w:rsid w:val="00F47DBE"/>
    <w:rsid w:val="00F70265"/>
    <w:rsid w:val="00F73575"/>
    <w:rsid w:val="00FE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1E40"/>
  <w15:chartTrackingRefBased/>
  <w15:docId w15:val="{AE8420C1-0492-4A6E-98A3-53EFCC12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07"/>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732C4F"/>
    <w:pPr>
      <w:keepNext/>
      <w:tabs>
        <w:tab w:val="left" w:pos="850"/>
        <w:tab w:val="left" w:pos="1191"/>
        <w:tab w:val="left" w:pos="1531"/>
      </w:tabs>
      <w:spacing w:before="240" w:after="240"/>
      <w:jc w:val="both"/>
      <w:outlineLvl w:val="3"/>
    </w:pPr>
    <w:rPr>
      <w:i/>
      <w:i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8FD"/>
    <w:pPr>
      <w:ind w:left="720"/>
      <w:contextualSpacing/>
    </w:pPr>
  </w:style>
  <w:style w:type="paragraph" w:styleId="NoSpacing">
    <w:name w:val="No Spacing"/>
    <w:link w:val="NoSpacingChar"/>
    <w:uiPriority w:val="1"/>
    <w:qFormat/>
    <w:rsid w:val="0054281A"/>
    <w:pPr>
      <w:spacing w:after="0" w:line="240" w:lineRule="auto"/>
    </w:pPr>
    <w:rPr>
      <w:rFonts w:eastAsiaTheme="minorEastAsia"/>
      <w:sz w:val="21"/>
      <w:szCs w:val="21"/>
    </w:rPr>
  </w:style>
  <w:style w:type="character" w:customStyle="1" w:styleId="NoSpacingChar">
    <w:name w:val="No Spacing Char"/>
    <w:link w:val="NoSpacing"/>
    <w:uiPriority w:val="1"/>
    <w:rsid w:val="0054281A"/>
    <w:rPr>
      <w:rFonts w:eastAsiaTheme="minorEastAsia"/>
      <w:sz w:val="21"/>
      <w:szCs w:val="21"/>
    </w:rPr>
  </w:style>
  <w:style w:type="character" w:customStyle="1" w:styleId="reporttitle">
    <w:name w:val="report_title"/>
    <w:basedOn w:val="DefaultParagraphFont"/>
    <w:rsid w:val="00513F78"/>
  </w:style>
  <w:style w:type="character" w:styleId="Hyperlink">
    <w:name w:val="Hyperlink"/>
    <w:basedOn w:val="DefaultParagraphFont"/>
    <w:uiPriority w:val="99"/>
    <w:semiHidden/>
    <w:unhideWhenUsed/>
    <w:rsid w:val="00513F78"/>
    <w:rPr>
      <w:color w:val="0000FF"/>
      <w:u w:val="single"/>
    </w:rPr>
  </w:style>
  <w:style w:type="character" w:styleId="CommentReference">
    <w:name w:val="annotation reference"/>
    <w:basedOn w:val="DefaultParagraphFont"/>
    <w:uiPriority w:val="99"/>
    <w:semiHidden/>
    <w:unhideWhenUsed/>
    <w:rsid w:val="002614AA"/>
    <w:rPr>
      <w:sz w:val="16"/>
      <w:szCs w:val="16"/>
    </w:rPr>
  </w:style>
  <w:style w:type="paragraph" w:styleId="CommentText">
    <w:name w:val="annotation text"/>
    <w:basedOn w:val="Normal"/>
    <w:link w:val="CommentTextChar"/>
    <w:uiPriority w:val="99"/>
    <w:semiHidden/>
    <w:unhideWhenUsed/>
    <w:rsid w:val="002614AA"/>
    <w:rPr>
      <w:sz w:val="20"/>
      <w:szCs w:val="20"/>
    </w:rPr>
  </w:style>
  <w:style w:type="character" w:customStyle="1" w:styleId="CommentTextChar">
    <w:name w:val="Comment Text Char"/>
    <w:basedOn w:val="DefaultParagraphFont"/>
    <w:link w:val="CommentText"/>
    <w:uiPriority w:val="99"/>
    <w:semiHidden/>
    <w:rsid w:val="00261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14AA"/>
    <w:rPr>
      <w:b/>
      <w:bCs/>
    </w:rPr>
  </w:style>
  <w:style w:type="character" w:customStyle="1" w:styleId="CommentSubjectChar">
    <w:name w:val="Comment Subject Char"/>
    <w:basedOn w:val="CommentTextChar"/>
    <w:link w:val="CommentSubject"/>
    <w:uiPriority w:val="99"/>
    <w:semiHidden/>
    <w:rsid w:val="002614A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1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4AA"/>
    <w:rPr>
      <w:rFonts w:ascii="Segoe UI" w:eastAsia="Times New Roman" w:hAnsi="Segoe UI" w:cs="Segoe UI"/>
      <w:sz w:val="18"/>
      <w:szCs w:val="18"/>
    </w:rPr>
  </w:style>
  <w:style w:type="character" w:styleId="FootnoteReference">
    <w:name w:val="footnote reference"/>
    <w:basedOn w:val="DefaultParagraphFont"/>
    <w:uiPriority w:val="99"/>
    <w:semiHidden/>
    <w:unhideWhenUsed/>
    <w:rsid w:val="00BB7A95"/>
    <w:rPr>
      <w:vertAlign w:val="superscript"/>
    </w:rPr>
  </w:style>
  <w:style w:type="paragraph" w:customStyle="1" w:styleId="Default">
    <w:name w:val="Default"/>
    <w:rsid w:val="00BB7A9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46FA8"/>
    <w:rPr>
      <w:sz w:val="20"/>
      <w:szCs w:val="20"/>
    </w:rPr>
  </w:style>
  <w:style w:type="character" w:customStyle="1" w:styleId="FootnoteTextChar">
    <w:name w:val="Footnote Text Char"/>
    <w:basedOn w:val="DefaultParagraphFont"/>
    <w:link w:val="FootnoteText"/>
    <w:uiPriority w:val="99"/>
    <w:semiHidden/>
    <w:rsid w:val="00646FA8"/>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732C4F"/>
    <w:rPr>
      <w:rFonts w:ascii="Times New Roman" w:eastAsia="Times New Roman" w:hAnsi="Times New Roman" w:cs="Times New Roman"/>
      <w:i/>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20310">
      <w:bodyDiv w:val="1"/>
      <w:marLeft w:val="0"/>
      <w:marRight w:val="0"/>
      <w:marTop w:val="0"/>
      <w:marBottom w:val="0"/>
      <w:divBdr>
        <w:top w:val="none" w:sz="0" w:space="0" w:color="auto"/>
        <w:left w:val="none" w:sz="0" w:space="0" w:color="auto"/>
        <w:bottom w:val="none" w:sz="0" w:space="0" w:color="auto"/>
        <w:right w:val="none" w:sz="0" w:space="0" w:color="auto"/>
      </w:divBdr>
    </w:div>
    <w:div w:id="646278953">
      <w:bodyDiv w:val="1"/>
      <w:marLeft w:val="0"/>
      <w:marRight w:val="0"/>
      <w:marTop w:val="0"/>
      <w:marBottom w:val="0"/>
      <w:divBdr>
        <w:top w:val="none" w:sz="0" w:space="0" w:color="auto"/>
        <w:left w:val="none" w:sz="0" w:space="0" w:color="auto"/>
        <w:bottom w:val="none" w:sz="0" w:space="0" w:color="auto"/>
        <w:right w:val="none" w:sz="0" w:space="0" w:color="auto"/>
      </w:divBdr>
    </w:div>
    <w:div w:id="1042822291">
      <w:bodyDiv w:val="1"/>
      <w:marLeft w:val="0"/>
      <w:marRight w:val="0"/>
      <w:marTop w:val="0"/>
      <w:marBottom w:val="0"/>
      <w:divBdr>
        <w:top w:val="none" w:sz="0" w:space="0" w:color="auto"/>
        <w:left w:val="none" w:sz="0" w:space="0" w:color="auto"/>
        <w:bottom w:val="none" w:sz="0" w:space="0" w:color="auto"/>
        <w:right w:val="none" w:sz="0" w:space="0" w:color="auto"/>
      </w:divBdr>
    </w:div>
    <w:div w:id="1245189663">
      <w:bodyDiv w:val="1"/>
      <w:marLeft w:val="0"/>
      <w:marRight w:val="0"/>
      <w:marTop w:val="0"/>
      <w:marBottom w:val="0"/>
      <w:divBdr>
        <w:top w:val="none" w:sz="0" w:space="0" w:color="auto"/>
        <w:left w:val="none" w:sz="0" w:space="0" w:color="auto"/>
        <w:bottom w:val="none" w:sz="0" w:space="0" w:color="auto"/>
        <w:right w:val="none" w:sz="0" w:space="0" w:color="auto"/>
      </w:divBdr>
    </w:div>
    <w:div w:id="1343555758">
      <w:bodyDiv w:val="1"/>
      <w:marLeft w:val="0"/>
      <w:marRight w:val="0"/>
      <w:marTop w:val="0"/>
      <w:marBottom w:val="0"/>
      <w:divBdr>
        <w:top w:val="none" w:sz="0" w:space="0" w:color="auto"/>
        <w:left w:val="none" w:sz="0" w:space="0" w:color="auto"/>
        <w:bottom w:val="none" w:sz="0" w:space="0" w:color="auto"/>
        <w:right w:val="none" w:sz="0" w:space="0" w:color="auto"/>
      </w:divBdr>
    </w:div>
    <w:div w:id="1691175775">
      <w:bodyDiv w:val="1"/>
      <w:marLeft w:val="0"/>
      <w:marRight w:val="0"/>
      <w:marTop w:val="0"/>
      <w:marBottom w:val="0"/>
      <w:divBdr>
        <w:top w:val="none" w:sz="0" w:space="0" w:color="auto"/>
        <w:left w:val="none" w:sz="0" w:space="0" w:color="auto"/>
        <w:bottom w:val="none" w:sz="0" w:space="0" w:color="auto"/>
        <w:right w:val="none" w:sz="0" w:space="0" w:color="auto"/>
      </w:divBdr>
    </w:div>
    <w:div w:id="1696038785">
      <w:bodyDiv w:val="1"/>
      <w:marLeft w:val="0"/>
      <w:marRight w:val="0"/>
      <w:marTop w:val="0"/>
      <w:marBottom w:val="0"/>
      <w:divBdr>
        <w:top w:val="none" w:sz="0" w:space="0" w:color="auto"/>
        <w:left w:val="none" w:sz="0" w:space="0" w:color="auto"/>
        <w:bottom w:val="none" w:sz="0" w:space="0" w:color="auto"/>
        <w:right w:val="none" w:sz="0" w:space="0" w:color="auto"/>
      </w:divBdr>
    </w:div>
    <w:div w:id="186551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gov/j/inl/rls/nrcrpt/2015/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0A39-3260-4D4D-89F5-A2703B98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manjavidze</dc:creator>
  <cp:keywords/>
  <dc:description/>
  <cp:lastModifiedBy>giorgi manjavidze</cp:lastModifiedBy>
  <cp:revision>11</cp:revision>
  <dcterms:created xsi:type="dcterms:W3CDTF">2017-08-11T14:08:00Z</dcterms:created>
  <dcterms:modified xsi:type="dcterms:W3CDTF">2017-08-14T05:42:00Z</dcterms:modified>
</cp:coreProperties>
</file>